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17820" w14:textId="7D5490BF" w:rsidR="002E5BFB" w:rsidRDefault="00EA1EC3" w:rsidP="00EA1EC3">
      <w:pPr>
        <w:pBdr>
          <w:bottom w:val="single" w:sz="4" w:space="1" w:color="auto"/>
        </w:pBdr>
        <w:rPr>
          <w:rFonts w:ascii="Garamond" w:hAnsi="Garamond" w:cs="Calibri"/>
          <w:b/>
          <w:color w:val="000000"/>
          <w:sz w:val="36"/>
          <w:szCs w:val="36"/>
          <w:lang w:eastAsia="fr-FR"/>
        </w:rPr>
      </w:pPr>
      <w:r>
        <w:rPr>
          <w:noProof/>
        </w:rPr>
        <w:drawing>
          <wp:anchor distT="0" distB="0" distL="114300" distR="114300" simplePos="0" relativeHeight="251657728" behindDoc="0" locked="0" layoutInCell="1" allowOverlap="1" wp14:anchorId="7EC5F001" wp14:editId="6104B64B">
            <wp:simplePos x="0" y="0"/>
            <wp:positionH relativeFrom="margin">
              <wp:align>left</wp:align>
            </wp:positionH>
            <wp:positionV relativeFrom="paragraph">
              <wp:posOffset>-640698</wp:posOffset>
            </wp:positionV>
            <wp:extent cx="1165860" cy="813418"/>
            <wp:effectExtent l="0" t="0" r="0" b="635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5860" cy="81341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4A1FF2" w14:textId="7E423D46" w:rsidR="00484ACF" w:rsidRPr="009B239D" w:rsidRDefault="00BD7418" w:rsidP="00EA1EC3">
      <w:pPr>
        <w:rPr>
          <w:sz w:val="28"/>
          <w:u w:val="single"/>
        </w:rPr>
      </w:pPr>
      <w:r w:rsidRPr="00EA1EC3">
        <w:rPr>
          <w:rFonts w:ascii="Garamond" w:hAnsi="Garamond" w:cs="Calibri"/>
          <w:b/>
          <w:color w:val="000000"/>
          <w:sz w:val="40"/>
          <w:szCs w:val="40"/>
          <w:lang w:eastAsia="fr-FR"/>
        </w:rPr>
        <w:t>Assistant-e d’exploitation à la collecte des déchets</w:t>
      </w:r>
      <w:r w:rsidR="00EA1EC3">
        <w:rPr>
          <w:rFonts w:ascii="Garamond" w:hAnsi="Garamond" w:cs="Calibri"/>
          <w:b/>
          <w:color w:val="000000"/>
          <w:sz w:val="40"/>
          <w:szCs w:val="40"/>
          <w:lang w:eastAsia="fr-FR"/>
        </w:rPr>
        <w:t xml:space="preserve">- </w:t>
      </w:r>
      <w:r w:rsidR="001C2850" w:rsidRPr="00EA1EC3">
        <w:rPr>
          <w:rFonts w:ascii="Garamond" w:hAnsi="Garamond" w:cs="Calibri"/>
          <w:b/>
          <w:color w:val="000000"/>
          <w:sz w:val="40"/>
          <w:szCs w:val="40"/>
          <w:lang w:eastAsia="fr-FR"/>
        </w:rPr>
        <w:t xml:space="preserve">Cat </w:t>
      </w:r>
      <w:r w:rsidR="00BF4741" w:rsidRPr="00EA1EC3">
        <w:rPr>
          <w:rFonts w:ascii="Garamond" w:hAnsi="Garamond" w:cs="Calibri"/>
          <w:b/>
          <w:color w:val="000000"/>
          <w:sz w:val="40"/>
          <w:szCs w:val="40"/>
          <w:lang w:eastAsia="fr-FR"/>
        </w:rPr>
        <w:t>C</w:t>
      </w:r>
      <w:r w:rsidR="009B239D" w:rsidRPr="00EA1EC3">
        <w:rPr>
          <w:rFonts w:ascii="Garamond" w:hAnsi="Garamond" w:cs="Calibri"/>
          <w:b/>
          <w:color w:val="000000"/>
          <w:sz w:val="40"/>
          <w:szCs w:val="40"/>
          <w:lang w:eastAsia="fr-FR"/>
        </w:rPr>
        <w:br/>
      </w:r>
      <w:r w:rsidR="009B239D">
        <w:rPr>
          <w:rFonts w:ascii="Garamond" w:hAnsi="Garamond" w:cs="Calibri"/>
          <w:b/>
          <w:color w:val="000000"/>
          <w:sz w:val="36"/>
          <w:szCs w:val="36"/>
          <w:lang w:eastAsia="fr-FR"/>
        </w:rPr>
        <w:t>(D</w:t>
      </w:r>
      <w:r w:rsidR="00C27BB9" w:rsidRPr="00C27BB9">
        <w:rPr>
          <w:rFonts w:ascii="Garamond" w:hAnsi="Garamond" w:cs="Calibri"/>
          <w:b/>
          <w:color w:val="000000"/>
          <w:sz w:val="36"/>
          <w:szCs w:val="36"/>
          <w:lang w:eastAsia="fr-FR"/>
        </w:rPr>
        <w:t>irection de l’environnement et de l’économie circulaire</w:t>
      </w:r>
      <w:r w:rsidR="009B239D">
        <w:rPr>
          <w:rFonts w:ascii="Garamond" w:hAnsi="Garamond" w:cs="Calibri"/>
          <w:b/>
          <w:color w:val="000000"/>
          <w:sz w:val="36"/>
          <w:szCs w:val="36"/>
          <w:lang w:eastAsia="fr-FR"/>
        </w:rPr>
        <w:t>)</w:t>
      </w:r>
      <w:r w:rsidR="00EB548A">
        <w:rPr>
          <w:rFonts w:ascii="Garamond" w:hAnsi="Garamond" w:cs="Calibri"/>
          <w:b/>
          <w:color w:val="000000"/>
          <w:sz w:val="36"/>
          <w:szCs w:val="36"/>
          <w:lang w:eastAsia="fr-FR"/>
        </w:rPr>
        <w:t xml:space="preserve"> </w:t>
      </w:r>
    </w:p>
    <w:p w14:paraId="4DB842DB" w14:textId="77777777" w:rsidR="00484ACF" w:rsidRPr="00EA1EC3" w:rsidRDefault="00484ACF" w:rsidP="00484ACF">
      <w:pPr>
        <w:jc w:val="both"/>
        <w:rPr>
          <w:rFonts w:ascii="Garamond" w:hAnsi="Garamond" w:cs="Calibri"/>
          <w:b/>
          <w:color w:val="000000"/>
          <w:sz w:val="24"/>
          <w:szCs w:val="24"/>
          <w:lang w:eastAsia="fr-FR"/>
        </w:rPr>
      </w:pPr>
      <w:r w:rsidRPr="00EA1EC3">
        <w:rPr>
          <w:rFonts w:ascii="Garamond" w:hAnsi="Garamond" w:cs="Calibri"/>
          <w:b/>
          <w:color w:val="000000"/>
          <w:sz w:val="24"/>
          <w:szCs w:val="24"/>
          <w:lang w:eastAsia="fr-FR"/>
        </w:rPr>
        <w:t>Présentation du poste :</w:t>
      </w:r>
    </w:p>
    <w:p w14:paraId="63F10AFB" w14:textId="77BD3C7E" w:rsidR="006A7D59" w:rsidRPr="00EA1EC3" w:rsidRDefault="006A7D59" w:rsidP="006A7D59">
      <w:pPr>
        <w:pStyle w:val="paragraph"/>
        <w:spacing w:before="0" w:beforeAutospacing="0" w:after="0" w:afterAutospacing="0"/>
        <w:jc w:val="both"/>
        <w:textAlignment w:val="baseline"/>
        <w:rPr>
          <w:rStyle w:val="eop"/>
          <w:rFonts w:ascii="Garamond" w:hAnsi="Garamond" w:cs="Segoe UI"/>
          <w:color w:val="000000"/>
        </w:rPr>
      </w:pPr>
      <w:r w:rsidRPr="00EA1EC3">
        <w:rPr>
          <w:rStyle w:val="normaltextrun"/>
          <w:rFonts w:ascii="Garamond" w:hAnsi="Garamond" w:cs="Segoe UI"/>
          <w:color w:val="000000"/>
        </w:rPr>
        <w:t>Loire Forez agglomération compte 8</w:t>
      </w:r>
      <w:r w:rsidR="00F039F2" w:rsidRPr="00EA1EC3">
        <w:rPr>
          <w:rStyle w:val="normaltextrun"/>
          <w:rFonts w:ascii="Garamond" w:hAnsi="Garamond" w:cs="Segoe UI"/>
          <w:color w:val="000000"/>
        </w:rPr>
        <w:t>4</w:t>
      </w:r>
      <w:r w:rsidRPr="00EA1EC3">
        <w:rPr>
          <w:rStyle w:val="normaltextrun"/>
          <w:rFonts w:ascii="Garamond" w:hAnsi="Garamond" w:cs="Segoe UI"/>
          <w:color w:val="000000"/>
        </w:rPr>
        <w:t xml:space="preserve"> communes et près de 11</w:t>
      </w:r>
      <w:r w:rsidR="00EA1EC3">
        <w:rPr>
          <w:rStyle w:val="normaltextrun"/>
          <w:rFonts w:ascii="Garamond" w:hAnsi="Garamond" w:cs="Segoe UI"/>
          <w:color w:val="000000"/>
        </w:rPr>
        <w:t>2</w:t>
      </w:r>
      <w:r w:rsidRPr="00EA1EC3">
        <w:rPr>
          <w:rStyle w:val="normaltextrun"/>
          <w:rFonts w:ascii="Garamond" w:hAnsi="Garamond" w:cs="Segoe UI"/>
          <w:color w:val="000000"/>
        </w:rPr>
        <w:t xml:space="preserve"> 000 habitants. La communauté d’agglomération entend répondre aux enjeux économiques, sociaux et environnementaux dans une démarche de territoire cohérente et ambitieuse.</w:t>
      </w:r>
      <w:r w:rsidRPr="00EA1EC3">
        <w:rPr>
          <w:rStyle w:val="eop"/>
          <w:rFonts w:ascii="Garamond" w:hAnsi="Garamond" w:cs="Segoe UI"/>
          <w:color w:val="000000"/>
        </w:rPr>
        <w:t> </w:t>
      </w:r>
    </w:p>
    <w:p w14:paraId="3E1ACAB3" w14:textId="77777777" w:rsidR="00B33E7D" w:rsidRPr="00EA1EC3" w:rsidRDefault="00B33E7D" w:rsidP="006A7D59">
      <w:pPr>
        <w:pStyle w:val="paragraph"/>
        <w:spacing w:before="0" w:beforeAutospacing="0" w:after="0" w:afterAutospacing="0"/>
        <w:jc w:val="both"/>
        <w:textAlignment w:val="baseline"/>
        <w:rPr>
          <w:rFonts w:ascii="Segoe UI" w:hAnsi="Segoe UI" w:cs="Segoe UI"/>
        </w:rPr>
      </w:pPr>
    </w:p>
    <w:p w14:paraId="1BCBB203" w14:textId="77777777" w:rsidR="00B33E7D" w:rsidRPr="00EA1EC3" w:rsidRDefault="006A7D59" w:rsidP="006A7D59">
      <w:pPr>
        <w:pStyle w:val="paragraph"/>
        <w:spacing w:before="0" w:beforeAutospacing="0" w:after="0" w:afterAutospacing="0"/>
        <w:jc w:val="both"/>
        <w:textAlignment w:val="baseline"/>
        <w:rPr>
          <w:rStyle w:val="normaltextrun"/>
          <w:rFonts w:ascii="Garamond" w:hAnsi="Garamond" w:cs="Segoe UI"/>
          <w:color w:val="000000"/>
        </w:rPr>
      </w:pPr>
      <w:r w:rsidRPr="00EA1EC3">
        <w:rPr>
          <w:rStyle w:val="normaltextrun"/>
          <w:rFonts w:ascii="Garamond" w:hAnsi="Garamond" w:cs="Segoe UI"/>
          <w:color w:val="000000"/>
        </w:rPr>
        <w:t xml:space="preserve">Loire Forez est notamment compétente en matière de prévention, de collecte et de traitement des déchets ménagers et assimilés et exerce l’intégralité de la compétence déchets sur tout son territoire. Actuellement, le financement du service public de prévention et de gestion des déchets s’opère, en partie, via une Taxe d’Enlèvement des Ordures Ménagères (TEOM). </w:t>
      </w:r>
    </w:p>
    <w:p w14:paraId="313F3BB7" w14:textId="47E75AC2" w:rsidR="006A7D59" w:rsidRPr="00EA1EC3" w:rsidRDefault="006A7D59" w:rsidP="006A7D59">
      <w:pPr>
        <w:pStyle w:val="paragraph"/>
        <w:spacing w:before="0" w:beforeAutospacing="0" w:after="0" w:afterAutospacing="0"/>
        <w:jc w:val="both"/>
        <w:textAlignment w:val="baseline"/>
        <w:rPr>
          <w:rFonts w:ascii="Segoe UI" w:hAnsi="Segoe UI" w:cs="Segoe UI"/>
        </w:rPr>
      </w:pPr>
      <w:r w:rsidRPr="00EA1EC3">
        <w:rPr>
          <w:rStyle w:val="normaltextrun"/>
          <w:rFonts w:ascii="Garamond" w:hAnsi="Garamond" w:cs="Segoe UI"/>
          <w:color w:val="000000"/>
        </w:rPr>
        <w:t>Dans le cadre de la TEOMI</w:t>
      </w:r>
      <w:r w:rsidR="00EA1EC3">
        <w:rPr>
          <w:rStyle w:val="normaltextrun"/>
          <w:rFonts w:ascii="Garamond" w:hAnsi="Garamond" w:cs="Segoe UI"/>
          <w:color w:val="000000"/>
        </w:rPr>
        <w:t xml:space="preserve"> (Taxe d’Enlèvement des Ordures Ménagères Incitative)</w:t>
      </w:r>
      <w:r w:rsidRPr="00EA1EC3">
        <w:rPr>
          <w:rStyle w:val="normaltextrun"/>
          <w:rFonts w:ascii="Garamond" w:hAnsi="Garamond" w:cs="Segoe UI"/>
          <w:color w:val="000000"/>
        </w:rPr>
        <w:t xml:space="preserve"> dans les 8</w:t>
      </w:r>
      <w:r w:rsidR="006127B8" w:rsidRPr="00EA1EC3">
        <w:rPr>
          <w:rStyle w:val="normaltextrun"/>
          <w:rFonts w:ascii="Garamond" w:hAnsi="Garamond" w:cs="Segoe UI"/>
          <w:color w:val="000000"/>
        </w:rPr>
        <w:t>4</w:t>
      </w:r>
      <w:r w:rsidRPr="00EA1EC3">
        <w:rPr>
          <w:rStyle w:val="normaltextrun"/>
          <w:rFonts w:ascii="Garamond" w:hAnsi="Garamond" w:cs="Segoe UI"/>
          <w:color w:val="000000"/>
        </w:rPr>
        <w:t xml:space="preserve"> communes du territoire, </w:t>
      </w:r>
      <w:r w:rsidRPr="00EA1EC3">
        <w:rPr>
          <w:rStyle w:val="normaltextrun"/>
          <w:rFonts w:ascii="Garamond" w:hAnsi="Garamond" w:cs="Segoe UI"/>
        </w:rPr>
        <w:t>sous la responsabilité d</w:t>
      </w:r>
      <w:r w:rsidR="0051499A" w:rsidRPr="00EA1EC3">
        <w:rPr>
          <w:rStyle w:val="normaltextrun"/>
          <w:rFonts w:ascii="Garamond" w:hAnsi="Garamond" w:cs="Segoe UI"/>
        </w:rPr>
        <w:t xml:space="preserve">u technicien en charge de </w:t>
      </w:r>
      <w:r w:rsidR="008F3292" w:rsidRPr="00EA1EC3">
        <w:rPr>
          <w:rStyle w:val="normaltextrun"/>
          <w:rFonts w:ascii="Garamond" w:hAnsi="Garamond" w:cs="Segoe UI"/>
        </w:rPr>
        <w:t>la collecte et traitement des dechets</w:t>
      </w:r>
      <w:r w:rsidRPr="00EA1EC3">
        <w:rPr>
          <w:rStyle w:val="normaltextrun"/>
          <w:rFonts w:ascii="Garamond" w:hAnsi="Garamond" w:cs="Segoe UI"/>
        </w:rPr>
        <w:t xml:space="preserve">, </w:t>
      </w:r>
      <w:r w:rsidR="00C20DCB" w:rsidRPr="00EA1EC3">
        <w:rPr>
          <w:rStyle w:val="normaltextrun"/>
          <w:rFonts w:ascii="Garamond" w:hAnsi="Garamond" w:cs="Segoe UI"/>
        </w:rPr>
        <w:t>l’assistant</w:t>
      </w:r>
      <w:r w:rsidR="00A67E43" w:rsidRPr="00EA1EC3">
        <w:rPr>
          <w:rStyle w:val="normaltextrun"/>
          <w:rFonts w:ascii="Garamond" w:hAnsi="Garamond" w:cs="Segoe UI"/>
        </w:rPr>
        <w:t>-e</w:t>
      </w:r>
      <w:r w:rsidR="00C20DCB" w:rsidRPr="00EA1EC3">
        <w:rPr>
          <w:rStyle w:val="normaltextrun"/>
          <w:rFonts w:ascii="Garamond" w:hAnsi="Garamond" w:cs="Segoe UI"/>
        </w:rPr>
        <w:t xml:space="preserve"> </w:t>
      </w:r>
      <w:r w:rsidR="00C63280" w:rsidRPr="00EA1EC3">
        <w:rPr>
          <w:rStyle w:val="normaltextrun"/>
          <w:rFonts w:ascii="Garamond" w:hAnsi="Garamond" w:cs="Segoe UI"/>
        </w:rPr>
        <w:t xml:space="preserve">d’exploitation à la collecte des déchets a </w:t>
      </w:r>
      <w:r w:rsidRPr="00EA1EC3">
        <w:rPr>
          <w:rStyle w:val="normaltextrun"/>
          <w:rFonts w:ascii="Garamond" w:hAnsi="Garamond" w:cs="Segoe UI"/>
        </w:rPr>
        <w:t xml:space="preserve">pour missions principales : </w:t>
      </w:r>
      <w:r w:rsidR="008B191B" w:rsidRPr="00EA1EC3">
        <w:rPr>
          <w:rStyle w:val="normaltextrun"/>
          <w:rFonts w:ascii="Garamond" w:hAnsi="Garamond" w:cs="Segoe UI"/>
        </w:rPr>
        <w:t xml:space="preserve">l’exécution de </w:t>
      </w:r>
      <w:r w:rsidR="002269E8" w:rsidRPr="00EA1EC3">
        <w:rPr>
          <w:rStyle w:val="normaltextrun"/>
          <w:rFonts w:ascii="Garamond" w:hAnsi="Garamond" w:cs="Segoe UI"/>
        </w:rPr>
        <w:t>multi</w:t>
      </w:r>
      <w:r w:rsidR="00417354" w:rsidRPr="00EA1EC3">
        <w:rPr>
          <w:rStyle w:val="normaltextrun"/>
          <w:rFonts w:ascii="Garamond" w:hAnsi="Garamond" w:cs="Segoe UI"/>
        </w:rPr>
        <w:t xml:space="preserve">ples </w:t>
      </w:r>
      <w:r w:rsidR="00C41CA1" w:rsidRPr="00EA1EC3">
        <w:rPr>
          <w:rStyle w:val="normaltextrun"/>
          <w:rFonts w:ascii="Garamond" w:hAnsi="Garamond" w:cs="Segoe UI"/>
          <w:color w:val="000000"/>
        </w:rPr>
        <w:t>tâches</w:t>
      </w:r>
      <w:r w:rsidR="008B191B" w:rsidRPr="00EA1EC3">
        <w:rPr>
          <w:rStyle w:val="normaltextrun"/>
          <w:rFonts w:ascii="Garamond" w:hAnsi="Garamond" w:cs="Segoe UI"/>
          <w:color w:val="000000"/>
        </w:rPr>
        <w:t xml:space="preserve"> administratives</w:t>
      </w:r>
      <w:r w:rsidR="00C41CA1" w:rsidRPr="00EA1EC3">
        <w:rPr>
          <w:rStyle w:val="normaltextrun"/>
          <w:rFonts w:ascii="Garamond" w:hAnsi="Garamond" w:cs="Segoe UI"/>
          <w:color w:val="000000"/>
        </w:rPr>
        <w:t xml:space="preserve"> en lien avec les </w:t>
      </w:r>
      <w:r w:rsidRPr="00EA1EC3">
        <w:rPr>
          <w:rStyle w:val="normaltextrun"/>
          <w:rFonts w:ascii="Garamond" w:hAnsi="Garamond" w:cs="Segoe UI"/>
          <w:color w:val="000000"/>
        </w:rPr>
        <w:t>prestat</w:t>
      </w:r>
      <w:r w:rsidR="00123DC2" w:rsidRPr="00EA1EC3">
        <w:rPr>
          <w:rStyle w:val="normaltextrun"/>
          <w:rFonts w:ascii="Garamond" w:hAnsi="Garamond" w:cs="Segoe UI"/>
          <w:color w:val="000000"/>
        </w:rPr>
        <w:t xml:space="preserve">aires </w:t>
      </w:r>
      <w:r w:rsidR="00417354" w:rsidRPr="00EA1EC3">
        <w:rPr>
          <w:rStyle w:val="normaltextrun"/>
          <w:rFonts w:ascii="Garamond" w:hAnsi="Garamond" w:cs="Segoe UI"/>
          <w:color w:val="000000"/>
        </w:rPr>
        <w:t>de collecte</w:t>
      </w:r>
      <w:r w:rsidR="00375F05" w:rsidRPr="00EA1EC3">
        <w:rPr>
          <w:rStyle w:val="normaltextrun"/>
          <w:rFonts w:ascii="Garamond" w:hAnsi="Garamond" w:cs="Segoe UI"/>
          <w:color w:val="000000"/>
        </w:rPr>
        <w:t xml:space="preserve"> et les différents services.</w:t>
      </w:r>
      <w:r w:rsidRPr="00EA1EC3">
        <w:rPr>
          <w:rStyle w:val="normaltextrun"/>
          <w:rFonts w:ascii="Garamond" w:hAnsi="Garamond" w:cs="Segoe UI"/>
          <w:color w:val="000000"/>
        </w:rPr>
        <w:t> </w:t>
      </w:r>
      <w:r w:rsidRPr="00EA1EC3">
        <w:rPr>
          <w:rStyle w:val="eop"/>
          <w:rFonts w:ascii="Garamond" w:hAnsi="Garamond" w:cs="Segoe UI"/>
          <w:color w:val="000000"/>
        </w:rPr>
        <w:t> </w:t>
      </w:r>
    </w:p>
    <w:p w14:paraId="10F25EC4" w14:textId="77777777" w:rsidR="00D3118A" w:rsidRPr="00EA1EC3" w:rsidRDefault="00D3118A" w:rsidP="00D3118A">
      <w:pPr>
        <w:spacing w:after="0" w:line="240" w:lineRule="auto"/>
        <w:jc w:val="both"/>
        <w:rPr>
          <w:rFonts w:ascii="Garamond" w:hAnsi="Garamond" w:cs="Calibri"/>
          <w:bCs/>
          <w:color w:val="000000"/>
          <w:sz w:val="24"/>
          <w:szCs w:val="24"/>
          <w:lang w:eastAsia="fr-FR"/>
        </w:rPr>
      </w:pPr>
    </w:p>
    <w:p w14:paraId="3D2A4378" w14:textId="77777777" w:rsidR="00D94190" w:rsidRPr="00EA1EC3" w:rsidRDefault="00D94190" w:rsidP="00D94190">
      <w:pPr>
        <w:jc w:val="both"/>
        <w:rPr>
          <w:rFonts w:ascii="Garamond" w:hAnsi="Garamond" w:cs="Calibri"/>
          <w:b/>
          <w:color w:val="000000"/>
          <w:sz w:val="24"/>
          <w:szCs w:val="24"/>
          <w:lang w:eastAsia="fr-FR"/>
        </w:rPr>
      </w:pPr>
      <w:r w:rsidRPr="00EA1EC3">
        <w:rPr>
          <w:rFonts w:ascii="Garamond" w:hAnsi="Garamond" w:cs="Calibri"/>
          <w:b/>
          <w:color w:val="000000"/>
          <w:sz w:val="24"/>
          <w:szCs w:val="24"/>
          <w:lang w:eastAsia="fr-FR"/>
        </w:rPr>
        <w:t>Missions</w:t>
      </w:r>
      <w:r w:rsidR="00FB4404" w:rsidRPr="00EA1EC3">
        <w:rPr>
          <w:rFonts w:ascii="Garamond" w:hAnsi="Garamond" w:cs="Calibri"/>
          <w:b/>
          <w:color w:val="000000"/>
          <w:sz w:val="24"/>
          <w:szCs w:val="24"/>
          <w:lang w:eastAsia="fr-FR"/>
        </w:rPr>
        <w:t xml:space="preserve"> principales</w:t>
      </w:r>
      <w:r w:rsidRPr="00EA1EC3">
        <w:rPr>
          <w:rFonts w:ascii="Garamond" w:hAnsi="Garamond" w:cs="Calibri"/>
          <w:b/>
          <w:color w:val="000000"/>
          <w:sz w:val="24"/>
          <w:szCs w:val="24"/>
          <w:lang w:eastAsia="fr-FR"/>
        </w:rPr>
        <w:t xml:space="preserve"> :</w:t>
      </w:r>
    </w:p>
    <w:p w14:paraId="196B2A43" w14:textId="370364B1" w:rsidR="009B239D" w:rsidRPr="00EA1EC3" w:rsidRDefault="009B239D" w:rsidP="00BD7418">
      <w:pPr>
        <w:widowControl w:val="0"/>
        <w:numPr>
          <w:ilvl w:val="0"/>
          <w:numId w:val="32"/>
        </w:numPr>
        <w:suppressAutoHyphens/>
        <w:spacing w:after="0" w:line="240" w:lineRule="auto"/>
        <w:jc w:val="both"/>
        <w:rPr>
          <w:rFonts w:ascii="Garamond" w:hAnsi="Garamond" w:cs="Calibri"/>
          <w:bCs/>
          <w:color w:val="000000"/>
          <w:sz w:val="24"/>
          <w:szCs w:val="24"/>
          <w:lang w:eastAsia="fr-FR"/>
        </w:rPr>
      </w:pPr>
      <w:r w:rsidRPr="00EA1EC3">
        <w:rPr>
          <w:rFonts w:ascii="Garamond" w:hAnsi="Garamond" w:cs="Calibri"/>
          <w:bCs/>
          <w:color w:val="000000"/>
          <w:sz w:val="24"/>
          <w:szCs w:val="24"/>
          <w:lang w:eastAsia="fr-FR"/>
        </w:rPr>
        <w:t>Assurer l</w:t>
      </w:r>
      <w:r w:rsidR="000C513B" w:rsidRPr="00EA1EC3">
        <w:rPr>
          <w:rFonts w:ascii="Garamond" w:hAnsi="Garamond" w:cs="Calibri"/>
          <w:bCs/>
          <w:color w:val="000000"/>
          <w:sz w:val="24"/>
          <w:szCs w:val="24"/>
          <w:lang w:eastAsia="fr-FR"/>
        </w:rPr>
        <w:t>e r</w:t>
      </w:r>
      <w:r w:rsidR="00DB2460" w:rsidRPr="00EA1EC3">
        <w:rPr>
          <w:rFonts w:ascii="Garamond" w:hAnsi="Garamond" w:cs="Calibri"/>
          <w:bCs/>
          <w:color w:val="000000"/>
          <w:sz w:val="24"/>
          <w:szCs w:val="24"/>
          <w:lang w:eastAsia="fr-FR"/>
        </w:rPr>
        <w:t xml:space="preserve">eporting de l’unité collecte </w:t>
      </w:r>
      <w:r w:rsidRPr="00EA1EC3">
        <w:rPr>
          <w:rFonts w:ascii="Garamond" w:hAnsi="Garamond" w:cs="Calibri"/>
          <w:bCs/>
          <w:color w:val="000000"/>
          <w:sz w:val="24"/>
          <w:szCs w:val="24"/>
          <w:lang w:eastAsia="fr-FR"/>
        </w:rPr>
        <w:t>du service déchets.</w:t>
      </w:r>
    </w:p>
    <w:p w14:paraId="7AA0F0D9" w14:textId="221DFC6A" w:rsidR="00F1506F" w:rsidRPr="00EA1EC3" w:rsidRDefault="00375F05" w:rsidP="00193709">
      <w:pPr>
        <w:widowControl w:val="0"/>
        <w:numPr>
          <w:ilvl w:val="0"/>
          <w:numId w:val="32"/>
        </w:numPr>
        <w:suppressAutoHyphens/>
        <w:spacing w:after="0" w:line="240" w:lineRule="auto"/>
        <w:jc w:val="both"/>
        <w:rPr>
          <w:rFonts w:ascii="Garamond" w:hAnsi="Garamond" w:cs="Calibri"/>
          <w:bCs/>
          <w:color w:val="000000"/>
          <w:sz w:val="24"/>
          <w:szCs w:val="24"/>
          <w:lang w:eastAsia="fr-FR"/>
        </w:rPr>
      </w:pPr>
      <w:r w:rsidRPr="00EA1EC3">
        <w:rPr>
          <w:rFonts w:ascii="Garamond" w:hAnsi="Garamond" w:cs="Calibri"/>
          <w:bCs/>
          <w:color w:val="000000"/>
          <w:sz w:val="24"/>
          <w:szCs w:val="24"/>
          <w:lang w:eastAsia="fr-FR"/>
        </w:rPr>
        <w:t>P</w:t>
      </w:r>
      <w:r w:rsidR="00BD7418" w:rsidRPr="00EA1EC3">
        <w:rPr>
          <w:rFonts w:ascii="Garamond" w:hAnsi="Garamond" w:cs="Calibri"/>
          <w:bCs/>
          <w:color w:val="000000"/>
          <w:sz w:val="24"/>
          <w:szCs w:val="24"/>
          <w:lang w:eastAsia="fr-FR"/>
        </w:rPr>
        <w:t xml:space="preserve">rendre en charge et résoudre les incidents </w:t>
      </w:r>
      <w:r w:rsidR="0036450F" w:rsidRPr="00EA1EC3">
        <w:rPr>
          <w:rFonts w:ascii="Garamond" w:hAnsi="Garamond" w:cs="Calibri"/>
          <w:bCs/>
          <w:color w:val="000000"/>
          <w:sz w:val="24"/>
          <w:szCs w:val="24"/>
          <w:lang w:eastAsia="fr-FR"/>
        </w:rPr>
        <w:t xml:space="preserve">liés </w:t>
      </w:r>
      <w:r w:rsidR="00904F64" w:rsidRPr="00EA1EC3">
        <w:rPr>
          <w:rFonts w:ascii="Garamond" w:hAnsi="Garamond" w:cs="Calibri"/>
          <w:bCs/>
          <w:color w:val="000000"/>
          <w:sz w:val="24"/>
          <w:szCs w:val="24"/>
          <w:lang w:eastAsia="fr-FR"/>
        </w:rPr>
        <w:t xml:space="preserve">à la collecte </w:t>
      </w:r>
      <w:r w:rsidR="00B32B20" w:rsidRPr="00EA1EC3">
        <w:rPr>
          <w:rFonts w:ascii="Garamond" w:hAnsi="Garamond" w:cs="Calibri"/>
          <w:bCs/>
          <w:color w:val="000000"/>
          <w:sz w:val="24"/>
          <w:szCs w:val="24"/>
          <w:lang w:eastAsia="fr-FR"/>
        </w:rPr>
        <w:t>(extensions, gestion des travaux,</w:t>
      </w:r>
      <w:r w:rsidR="007947C8" w:rsidRPr="00EA1EC3">
        <w:rPr>
          <w:rFonts w:ascii="Garamond" w:hAnsi="Garamond" w:cs="Calibri"/>
          <w:bCs/>
          <w:color w:val="000000"/>
          <w:sz w:val="24"/>
          <w:szCs w:val="24"/>
          <w:lang w:eastAsia="fr-FR"/>
        </w:rPr>
        <w:t xml:space="preserve"> points noirs,</w:t>
      </w:r>
      <w:r w:rsidR="00904F64" w:rsidRPr="00EA1EC3">
        <w:rPr>
          <w:rFonts w:ascii="Garamond" w:hAnsi="Garamond" w:cs="Calibri"/>
          <w:bCs/>
          <w:color w:val="000000"/>
          <w:sz w:val="24"/>
          <w:szCs w:val="24"/>
          <w:lang w:eastAsia="fr-FR"/>
        </w:rPr>
        <w:t xml:space="preserve"> gestion des manifestations…)</w:t>
      </w:r>
      <w:r w:rsidR="00B32B20" w:rsidRPr="00EA1EC3">
        <w:rPr>
          <w:rFonts w:ascii="Garamond" w:hAnsi="Garamond" w:cs="Calibri"/>
          <w:bCs/>
          <w:color w:val="000000"/>
          <w:sz w:val="24"/>
          <w:szCs w:val="24"/>
          <w:lang w:eastAsia="fr-FR"/>
        </w:rPr>
        <w:t xml:space="preserve"> </w:t>
      </w:r>
    </w:p>
    <w:p w14:paraId="73A23BA3" w14:textId="5F6E474C" w:rsidR="00BD7418" w:rsidRPr="00EA1EC3" w:rsidRDefault="00BD7418" w:rsidP="00193709">
      <w:pPr>
        <w:widowControl w:val="0"/>
        <w:numPr>
          <w:ilvl w:val="0"/>
          <w:numId w:val="32"/>
        </w:numPr>
        <w:suppressAutoHyphens/>
        <w:spacing w:after="0" w:line="240" w:lineRule="auto"/>
        <w:jc w:val="both"/>
        <w:rPr>
          <w:rFonts w:ascii="Garamond" w:hAnsi="Garamond" w:cs="Calibri"/>
          <w:bCs/>
          <w:color w:val="000000"/>
          <w:sz w:val="24"/>
          <w:szCs w:val="24"/>
          <w:lang w:eastAsia="fr-FR"/>
        </w:rPr>
      </w:pPr>
      <w:r w:rsidRPr="00EA1EC3">
        <w:rPr>
          <w:rFonts w:ascii="Garamond" w:hAnsi="Garamond" w:cs="Calibri"/>
          <w:bCs/>
          <w:color w:val="000000"/>
          <w:sz w:val="24"/>
          <w:szCs w:val="24"/>
          <w:lang w:eastAsia="fr-FR"/>
        </w:rPr>
        <w:t>Assurer l’exécution de</w:t>
      </w:r>
      <w:r w:rsidR="00D564C4" w:rsidRPr="00EA1EC3">
        <w:rPr>
          <w:rFonts w:ascii="Garamond" w:hAnsi="Garamond" w:cs="Calibri"/>
          <w:bCs/>
          <w:color w:val="000000"/>
          <w:sz w:val="24"/>
          <w:szCs w:val="24"/>
          <w:lang w:eastAsia="fr-FR"/>
        </w:rPr>
        <w:t xml:space="preserve"> multiples </w:t>
      </w:r>
      <w:r w:rsidRPr="00EA1EC3">
        <w:rPr>
          <w:rFonts w:ascii="Garamond" w:hAnsi="Garamond" w:cs="Calibri"/>
          <w:bCs/>
          <w:color w:val="000000"/>
          <w:sz w:val="24"/>
          <w:szCs w:val="24"/>
          <w:lang w:eastAsia="fr-FR"/>
        </w:rPr>
        <w:t>tâches administratives de la collecte (</w:t>
      </w:r>
      <w:r w:rsidR="00426D4D" w:rsidRPr="00EA1EC3">
        <w:rPr>
          <w:rFonts w:ascii="Garamond" w:hAnsi="Garamond" w:cs="Calibri"/>
          <w:bCs/>
          <w:color w:val="000000"/>
          <w:sz w:val="24"/>
          <w:szCs w:val="24"/>
          <w:lang w:eastAsia="fr-FR"/>
        </w:rPr>
        <w:t xml:space="preserve">Mise à jour SIG, </w:t>
      </w:r>
      <w:r w:rsidR="003B0044" w:rsidRPr="00EA1EC3">
        <w:rPr>
          <w:rFonts w:ascii="Garamond" w:hAnsi="Garamond" w:cs="Calibri"/>
          <w:bCs/>
          <w:color w:val="000000"/>
          <w:sz w:val="24"/>
          <w:szCs w:val="24"/>
          <w:lang w:eastAsia="fr-FR"/>
        </w:rPr>
        <w:t xml:space="preserve">gestion boite mail </w:t>
      </w:r>
      <w:r w:rsidR="00426D4D" w:rsidRPr="00EA1EC3">
        <w:rPr>
          <w:rFonts w:ascii="Garamond" w:hAnsi="Garamond" w:cs="Calibri"/>
          <w:bCs/>
          <w:color w:val="000000"/>
          <w:sz w:val="24"/>
          <w:szCs w:val="24"/>
          <w:lang w:eastAsia="fr-FR"/>
        </w:rPr>
        <w:t xml:space="preserve">collecte, </w:t>
      </w:r>
      <w:r w:rsidR="00D41B9A" w:rsidRPr="00EA1EC3">
        <w:rPr>
          <w:rFonts w:ascii="Garamond" w:hAnsi="Garamond" w:cs="Calibri"/>
          <w:bCs/>
          <w:color w:val="000000"/>
          <w:sz w:val="24"/>
          <w:szCs w:val="24"/>
          <w:lang w:eastAsia="fr-FR"/>
        </w:rPr>
        <w:t>conventions</w:t>
      </w:r>
      <w:r w:rsidR="00C727B7" w:rsidRPr="00EA1EC3">
        <w:rPr>
          <w:rFonts w:ascii="Garamond" w:hAnsi="Garamond" w:cs="Calibri"/>
          <w:bCs/>
          <w:color w:val="000000"/>
          <w:sz w:val="24"/>
          <w:szCs w:val="24"/>
          <w:lang w:eastAsia="fr-FR"/>
        </w:rPr>
        <w:t>…</w:t>
      </w:r>
      <w:r w:rsidRPr="00EA1EC3">
        <w:rPr>
          <w:rFonts w:ascii="Garamond" w:hAnsi="Garamond" w:cs="Calibri"/>
          <w:bCs/>
          <w:color w:val="000000"/>
          <w:sz w:val="24"/>
          <w:szCs w:val="24"/>
          <w:lang w:eastAsia="fr-FR"/>
        </w:rPr>
        <w:t>)</w:t>
      </w:r>
    </w:p>
    <w:p w14:paraId="0EAF3926" w14:textId="512738E4" w:rsidR="008E522B" w:rsidRPr="00EA1EC3" w:rsidRDefault="007B4DC8" w:rsidP="00193709">
      <w:pPr>
        <w:widowControl w:val="0"/>
        <w:numPr>
          <w:ilvl w:val="0"/>
          <w:numId w:val="32"/>
        </w:numPr>
        <w:suppressAutoHyphens/>
        <w:spacing w:after="0" w:line="240" w:lineRule="auto"/>
        <w:jc w:val="both"/>
        <w:rPr>
          <w:rFonts w:ascii="Garamond" w:hAnsi="Garamond" w:cs="Calibri"/>
          <w:bCs/>
          <w:color w:val="000000"/>
          <w:sz w:val="24"/>
          <w:szCs w:val="24"/>
          <w:lang w:eastAsia="fr-FR"/>
        </w:rPr>
      </w:pPr>
      <w:r w:rsidRPr="00EA1EC3">
        <w:rPr>
          <w:rFonts w:ascii="Garamond" w:hAnsi="Garamond" w:cs="Calibri"/>
          <w:bCs/>
          <w:color w:val="000000"/>
          <w:sz w:val="24"/>
          <w:szCs w:val="24"/>
          <w:lang w:eastAsia="fr-FR"/>
        </w:rPr>
        <w:t xml:space="preserve">Assister les techniciens en charge de la collecte et du traitement </w:t>
      </w:r>
      <w:r w:rsidR="00EA1EC3">
        <w:rPr>
          <w:rFonts w:ascii="Garamond" w:hAnsi="Garamond" w:cs="Calibri"/>
          <w:bCs/>
          <w:color w:val="000000"/>
          <w:sz w:val="24"/>
          <w:szCs w:val="24"/>
          <w:lang w:eastAsia="fr-FR"/>
        </w:rPr>
        <w:t xml:space="preserve">et des équipes qu’ils encadrent </w:t>
      </w:r>
      <w:r w:rsidRPr="00EA1EC3">
        <w:rPr>
          <w:rFonts w:ascii="Garamond" w:hAnsi="Garamond" w:cs="Calibri"/>
          <w:bCs/>
          <w:color w:val="000000"/>
          <w:sz w:val="24"/>
          <w:szCs w:val="24"/>
          <w:lang w:eastAsia="fr-FR"/>
        </w:rPr>
        <w:t>dans leurs tâches administratives</w:t>
      </w:r>
    </w:p>
    <w:p w14:paraId="63C46381" w14:textId="7922EC25" w:rsidR="007B4DC8" w:rsidRPr="00EA1EC3" w:rsidRDefault="008E522B" w:rsidP="00193709">
      <w:pPr>
        <w:widowControl w:val="0"/>
        <w:numPr>
          <w:ilvl w:val="0"/>
          <w:numId w:val="32"/>
        </w:numPr>
        <w:suppressAutoHyphens/>
        <w:spacing w:after="0" w:line="240" w:lineRule="auto"/>
        <w:jc w:val="both"/>
        <w:rPr>
          <w:rFonts w:ascii="Garamond" w:hAnsi="Garamond" w:cs="Calibri"/>
          <w:bCs/>
          <w:color w:val="000000"/>
          <w:sz w:val="24"/>
          <w:szCs w:val="24"/>
          <w:lang w:eastAsia="fr-FR"/>
        </w:rPr>
      </w:pPr>
      <w:r w:rsidRPr="00EA1EC3">
        <w:rPr>
          <w:rFonts w:ascii="Garamond" w:hAnsi="Garamond" w:cs="Calibri"/>
          <w:bCs/>
          <w:color w:val="000000"/>
          <w:sz w:val="24"/>
          <w:szCs w:val="24"/>
          <w:lang w:eastAsia="fr-FR"/>
        </w:rPr>
        <w:t>Assurer la</w:t>
      </w:r>
      <w:r w:rsidR="00E8327B" w:rsidRPr="00EA1EC3">
        <w:rPr>
          <w:rFonts w:ascii="Garamond" w:hAnsi="Garamond" w:cs="Calibri"/>
          <w:bCs/>
          <w:color w:val="000000"/>
          <w:sz w:val="24"/>
          <w:szCs w:val="24"/>
          <w:lang w:eastAsia="fr-FR"/>
        </w:rPr>
        <w:t xml:space="preserve"> planification des </w:t>
      </w:r>
      <w:r w:rsidR="00DB56C3" w:rsidRPr="00EA1EC3">
        <w:rPr>
          <w:rFonts w:ascii="Garamond" w:hAnsi="Garamond" w:cs="Calibri"/>
          <w:bCs/>
          <w:color w:val="000000"/>
          <w:sz w:val="24"/>
          <w:szCs w:val="24"/>
          <w:lang w:eastAsia="fr-FR"/>
        </w:rPr>
        <w:t>missions terrain</w:t>
      </w:r>
      <w:r w:rsidR="00E8327B" w:rsidRPr="00EA1EC3">
        <w:rPr>
          <w:rFonts w:ascii="Garamond" w:hAnsi="Garamond" w:cs="Calibri"/>
          <w:bCs/>
          <w:color w:val="000000"/>
          <w:sz w:val="24"/>
          <w:szCs w:val="24"/>
          <w:lang w:eastAsia="fr-FR"/>
        </w:rPr>
        <w:t xml:space="preserve"> des </w:t>
      </w:r>
      <w:r w:rsidR="00DB56C3" w:rsidRPr="00EA1EC3">
        <w:rPr>
          <w:rFonts w:ascii="Garamond" w:hAnsi="Garamond" w:cs="Calibri"/>
          <w:bCs/>
          <w:color w:val="000000"/>
          <w:sz w:val="24"/>
          <w:szCs w:val="24"/>
          <w:lang w:eastAsia="fr-FR"/>
        </w:rPr>
        <w:t xml:space="preserve">contrôleurs </w:t>
      </w:r>
    </w:p>
    <w:p w14:paraId="4F200EAC" w14:textId="71DAAFCC" w:rsidR="00C82786" w:rsidRPr="00EA1EC3" w:rsidRDefault="006F612C" w:rsidP="00EA1EC3">
      <w:pPr>
        <w:widowControl w:val="0"/>
        <w:numPr>
          <w:ilvl w:val="0"/>
          <w:numId w:val="32"/>
        </w:numPr>
        <w:suppressAutoHyphens/>
        <w:spacing w:after="0" w:line="240" w:lineRule="auto"/>
        <w:jc w:val="both"/>
        <w:rPr>
          <w:rFonts w:ascii="Garamond" w:hAnsi="Garamond" w:cs="Calibri"/>
          <w:bCs/>
          <w:color w:val="000000"/>
          <w:sz w:val="24"/>
          <w:szCs w:val="24"/>
          <w:lang w:eastAsia="fr-FR"/>
        </w:rPr>
      </w:pPr>
      <w:r w:rsidRPr="00EA1EC3">
        <w:rPr>
          <w:rFonts w:ascii="Garamond" w:hAnsi="Garamond" w:cs="Calibri"/>
          <w:bCs/>
          <w:color w:val="000000"/>
          <w:sz w:val="24"/>
          <w:szCs w:val="24"/>
          <w:lang w:eastAsia="fr-FR"/>
        </w:rPr>
        <w:t>Assurer une c</w:t>
      </w:r>
      <w:r w:rsidR="00B32B20" w:rsidRPr="00EA1EC3">
        <w:rPr>
          <w:rFonts w:ascii="Garamond" w:hAnsi="Garamond" w:cs="Calibri"/>
          <w:bCs/>
          <w:color w:val="000000"/>
          <w:sz w:val="24"/>
          <w:szCs w:val="24"/>
          <w:lang w:eastAsia="fr-FR"/>
        </w:rPr>
        <w:t xml:space="preserve">oordination </w:t>
      </w:r>
      <w:r w:rsidRPr="00EA1EC3">
        <w:rPr>
          <w:rFonts w:ascii="Garamond" w:hAnsi="Garamond" w:cs="Calibri"/>
          <w:bCs/>
          <w:color w:val="000000"/>
          <w:sz w:val="24"/>
          <w:szCs w:val="24"/>
          <w:lang w:eastAsia="fr-FR"/>
        </w:rPr>
        <w:t>entre l’unité collecte et les différent</w:t>
      </w:r>
      <w:r w:rsidR="00BA12C2" w:rsidRPr="00EA1EC3">
        <w:rPr>
          <w:rFonts w:ascii="Garamond" w:hAnsi="Garamond" w:cs="Calibri"/>
          <w:bCs/>
          <w:color w:val="000000"/>
          <w:sz w:val="24"/>
          <w:szCs w:val="24"/>
          <w:lang w:eastAsia="fr-FR"/>
        </w:rPr>
        <w:t xml:space="preserve">es unités du service </w:t>
      </w:r>
      <w:r w:rsidR="00904F64" w:rsidRPr="00EA1EC3">
        <w:rPr>
          <w:rFonts w:ascii="Garamond" w:hAnsi="Garamond" w:cs="Calibri"/>
          <w:bCs/>
          <w:color w:val="000000"/>
          <w:sz w:val="24"/>
          <w:szCs w:val="24"/>
          <w:lang w:eastAsia="fr-FR"/>
        </w:rPr>
        <w:t xml:space="preserve">dechets </w:t>
      </w:r>
      <w:r w:rsidR="00BA12C2" w:rsidRPr="00EA1EC3">
        <w:rPr>
          <w:rFonts w:ascii="Garamond" w:hAnsi="Garamond" w:cs="Calibri"/>
          <w:bCs/>
          <w:color w:val="000000"/>
          <w:sz w:val="24"/>
          <w:szCs w:val="24"/>
          <w:lang w:eastAsia="fr-FR"/>
        </w:rPr>
        <w:t xml:space="preserve">et autres </w:t>
      </w:r>
      <w:r w:rsidRPr="00EA1EC3">
        <w:rPr>
          <w:rFonts w:ascii="Garamond" w:hAnsi="Garamond" w:cs="Calibri"/>
          <w:bCs/>
          <w:color w:val="000000"/>
          <w:sz w:val="24"/>
          <w:szCs w:val="24"/>
          <w:lang w:eastAsia="fr-FR"/>
        </w:rPr>
        <w:t>services partenaires</w:t>
      </w:r>
      <w:r w:rsidR="003B0044" w:rsidRPr="00EA1EC3">
        <w:rPr>
          <w:rFonts w:ascii="Garamond" w:hAnsi="Garamond" w:cs="Calibri"/>
          <w:bCs/>
          <w:color w:val="000000"/>
          <w:sz w:val="24"/>
          <w:szCs w:val="24"/>
          <w:lang w:eastAsia="fr-FR"/>
        </w:rPr>
        <w:t>.</w:t>
      </w:r>
    </w:p>
    <w:p w14:paraId="425B643F" w14:textId="77777777" w:rsidR="00193709" w:rsidRPr="00EA1EC3" w:rsidRDefault="00193709" w:rsidP="003B0044">
      <w:pPr>
        <w:widowControl w:val="0"/>
        <w:suppressAutoHyphens/>
        <w:spacing w:after="0" w:line="240" w:lineRule="auto"/>
        <w:ind w:left="720"/>
        <w:jc w:val="both"/>
        <w:rPr>
          <w:rFonts w:ascii="Garamond" w:hAnsi="Garamond" w:cs="Calibri"/>
          <w:bCs/>
          <w:color w:val="000000"/>
          <w:sz w:val="24"/>
          <w:szCs w:val="24"/>
          <w:lang w:eastAsia="fr-FR"/>
        </w:rPr>
      </w:pPr>
    </w:p>
    <w:p w14:paraId="2040154B" w14:textId="46298836" w:rsidR="00D94190" w:rsidRPr="00EA1EC3" w:rsidRDefault="00D94190" w:rsidP="00193709">
      <w:pPr>
        <w:jc w:val="both"/>
        <w:rPr>
          <w:rFonts w:ascii="Garamond" w:hAnsi="Garamond" w:cs="Calibri"/>
          <w:b/>
          <w:color w:val="000000"/>
          <w:sz w:val="24"/>
          <w:szCs w:val="24"/>
          <w:lang w:eastAsia="fr-FR"/>
        </w:rPr>
      </w:pPr>
      <w:r w:rsidRPr="00EA1EC3">
        <w:rPr>
          <w:rFonts w:ascii="Garamond" w:hAnsi="Garamond" w:cs="Calibri"/>
          <w:b/>
          <w:color w:val="000000"/>
          <w:sz w:val="24"/>
          <w:szCs w:val="24"/>
          <w:lang w:eastAsia="fr-FR"/>
        </w:rPr>
        <w:t>Profil :</w:t>
      </w:r>
    </w:p>
    <w:p w14:paraId="557DB1F1" w14:textId="33AC4B6E" w:rsidR="00BF21B2" w:rsidRPr="00EA1EC3" w:rsidRDefault="008D0399" w:rsidP="00833D6E">
      <w:pPr>
        <w:spacing w:after="0"/>
        <w:jc w:val="both"/>
        <w:rPr>
          <w:rFonts w:ascii="Garamond" w:hAnsi="Garamond"/>
          <w:sz w:val="24"/>
          <w:szCs w:val="24"/>
        </w:rPr>
      </w:pPr>
      <w:r w:rsidRPr="00EA1EC3">
        <w:rPr>
          <w:rFonts w:ascii="Garamond" w:hAnsi="Garamond" w:cs="Calibri"/>
          <w:color w:val="000000"/>
          <w:sz w:val="24"/>
          <w:szCs w:val="24"/>
          <w:lang w:eastAsia="fr-FR"/>
        </w:rPr>
        <w:t xml:space="preserve">De </w:t>
      </w:r>
      <w:r w:rsidR="00BD7418" w:rsidRPr="00EA1EC3">
        <w:rPr>
          <w:rFonts w:ascii="Garamond" w:hAnsi="Garamond" w:cs="Calibri"/>
          <w:color w:val="000000"/>
          <w:sz w:val="24"/>
          <w:szCs w:val="24"/>
          <w:lang w:eastAsia="fr-FR"/>
        </w:rPr>
        <w:t xml:space="preserve">niveau </w:t>
      </w:r>
      <w:r w:rsidRPr="00EA1EC3">
        <w:rPr>
          <w:rFonts w:ascii="Garamond" w:hAnsi="Garamond" w:cs="Calibri"/>
          <w:color w:val="000000"/>
          <w:sz w:val="24"/>
          <w:szCs w:val="24"/>
          <w:lang w:eastAsia="fr-FR"/>
        </w:rPr>
        <w:t>bac</w:t>
      </w:r>
      <w:r w:rsidR="00EA1EC3">
        <w:rPr>
          <w:rFonts w:ascii="Garamond" w:hAnsi="Garamond" w:cs="Calibri"/>
          <w:color w:val="000000"/>
          <w:sz w:val="24"/>
          <w:szCs w:val="24"/>
          <w:lang w:eastAsia="fr-FR"/>
        </w:rPr>
        <w:t xml:space="preserve"> en secrétariat</w:t>
      </w:r>
      <w:r w:rsidR="00BD7418" w:rsidRPr="00EA1EC3">
        <w:rPr>
          <w:rFonts w:ascii="Garamond" w:hAnsi="Garamond" w:cs="Calibri"/>
          <w:color w:val="000000"/>
          <w:sz w:val="24"/>
          <w:szCs w:val="24"/>
          <w:lang w:eastAsia="fr-FR"/>
        </w:rPr>
        <w:t>, vous êtes sensible à la protection de</w:t>
      </w:r>
      <w:r w:rsidRPr="00EA1EC3">
        <w:rPr>
          <w:rFonts w:ascii="Garamond" w:hAnsi="Garamond" w:cs="Calibri"/>
          <w:color w:val="000000"/>
          <w:sz w:val="24"/>
          <w:szCs w:val="24"/>
          <w:lang w:eastAsia="fr-FR"/>
        </w:rPr>
        <w:t xml:space="preserve"> </w:t>
      </w:r>
      <w:r w:rsidR="00C27BB9" w:rsidRPr="00EA1EC3">
        <w:rPr>
          <w:rFonts w:ascii="Garamond" w:hAnsi="Garamond" w:cs="Calibri"/>
          <w:color w:val="000000"/>
          <w:sz w:val="24"/>
          <w:szCs w:val="24"/>
          <w:lang w:eastAsia="fr-FR"/>
        </w:rPr>
        <w:t>l’environnement</w:t>
      </w:r>
      <w:r w:rsidR="0064647A" w:rsidRPr="00EA1EC3">
        <w:rPr>
          <w:rFonts w:ascii="Garamond" w:hAnsi="Garamond" w:cs="Calibri"/>
          <w:color w:val="000000"/>
          <w:sz w:val="24"/>
          <w:szCs w:val="24"/>
          <w:lang w:eastAsia="fr-FR"/>
        </w:rPr>
        <w:t>.</w:t>
      </w:r>
      <w:r w:rsidRPr="00EA1EC3">
        <w:rPr>
          <w:rFonts w:ascii="Garamond" w:hAnsi="Garamond" w:cs="Calibri"/>
          <w:color w:val="000000"/>
          <w:sz w:val="24"/>
          <w:szCs w:val="24"/>
          <w:lang w:eastAsia="fr-FR"/>
        </w:rPr>
        <w:t xml:space="preserve"> </w:t>
      </w:r>
      <w:r w:rsidR="00831959" w:rsidRPr="00EA1EC3">
        <w:rPr>
          <w:rFonts w:ascii="Garamond" w:hAnsi="Garamond"/>
          <w:sz w:val="24"/>
          <w:szCs w:val="24"/>
        </w:rPr>
        <w:t xml:space="preserve">Vous maitrisez </w:t>
      </w:r>
      <w:r w:rsidR="0064647A" w:rsidRPr="00EA1EC3">
        <w:rPr>
          <w:rFonts w:ascii="Garamond" w:hAnsi="Garamond"/>
          <w:sz w:val="24"/>
          <w:szCs w:val="24"/>
        </w:rPr>
        <w:t>l’outil informatique</w:t>
      </w:r>
      <w:r w:rsidR="00C763C8" w:rsidRPr="00EA1EC3">
        <w:rPr>
          <w:rFonts w:ascii="Garamond" w:hAnsi="Garamond" w:cs="Calibri"/>
          <w:color w:val="000000"/>
          <w:sz w:val="24"/>
          <w:szCs w:val="24"/>
          <w:lang w:eastAsia="fr-FR"/>
        </w:rPr>
        <w:t>.</w:t>
      </w:r>
      <w:r w:rsidR="009B239D" w:rsidRPr="00EA1EC3">
        <w:rPr>
          <w:rFonts w:ascii="Garamond" w:hAnsi="Garamond" w:cs="Calibri"/>
          <w:color w:val="000000"/>
          <w:sz w:val="24"/>
          <w:szCs w:val="24"/>
          <w:lang w:eastAsia="fr-FR"/>
        </w:rPr>
        <w:t xml:space="preserve"> </w:t>
      </w:r>
      <w:r w:rsidR="00C763C8" w:rsidRPr="00EA1EC3">
        <w:rPr>
          <w:rFonts w:ascii="Garamond" w:hAnsi="Garamond"/>
          <w:sz w:val="24"/>
          <w:szCs w:val="24"/>
        </w:rPr>
        <w:t>Polyvalent</w:t>
      </w:r>
      <w:r w:rsidR="009B239D" w:rsidRPr="00EA1EC3">
        <w:rPr>
          <w:rFonts w:ascii="Garamond" w:hAnsi="Garamond"/>
          <w:sz w:val="24"/>
          <w:szCs w:val="24"/>
        </w:rPr>
        <w:t>-e</w:t>
      </w:r>
      <w:r w:rsidR="00C763C8" w:rsidRPr="00EA1EC3">
        <w:rPr>
          <w:rFonts w:ascii="Garamond" w:hAnsi="Garamond"/>
          <w:sz w:val="24"/>
          <w:szCs w:val="24"/>
        </w:rPr>
        <w:t xml:space="preserve"> et très rigoureux</w:t>
      </w:r>
      <w:r w:rsidR="009B239D" w:rsidRPr="00EA1EC3">
        <w:rPr>
          <w:rFonts w:ascii="Garamond" w:hAnsi="Garamond"/>
          <w:sz w:val="24"/>
          <w:szCs w:val="24"/>
        </w:rPr>
        <w:t>-se</w:t>
      </w:r>
      <w:r w:rsidR="00C763C8" w:rsidRPr="00EA1EC3">
        <w:rPr>
          <w:rFonts w:ascii="Garamond" w:hAnsi="Garamond"/>
          <w:sz w:val="24"/>
          <w:szCs w:val="24"/>
        </w:rPr>
        <w:t xml:space="preserve">, vous savez faire preuve </w:t>
      </w:r>
      <w:r w:rsidR="00BD7418" w:rsidRPr="00EA1EC3">
        <w:rPr>
          <w:rFonts w:ascii="Garamond" w:hAnsi="Garamond"/>
          <w:sz w:val="24"/>
          <w:szCs w:val="24"/>
        </w:rPr>
        <w:t xml:space="preserve">d’écoute, </w:t>
      </w:r>
      <w:r w:rsidR="00C763C8" w:rsidRPr="00EA1EC3">
        <w:rPr>
          <w:rFonts w:ascii="Garamond" w:hAnsi="Garamond"/>
          <w:sz w:val="24"/>
          <w:szCs w:val="24"/>
        </w:rPr>
        <w:t xml:space="preserve">de pédagogie, de réactivité et </w:t>
      </w:r>
      <w:r w:rsidR="00D564C4" w:rsidRPr="00EA1EC3">
        <w:rPr>
          <w:rFonts w:ascii="Garamond" w:hAnsi="Garamond"/>
          <w:sz w:val="24"/>
          <w:szCs w:val="24"/>
        </w:rPr>
        <w:t xml:space="preserve">de </w:t>
      </w:r>
      <w:r w:rsidR="00C763C8" w:rsidRPr="00EA1EC3">
        <w:rPr>
          <w:rFonts w:ascii="Garamond" w:hAnsi="Garamond" w:cs="Calibri"/>
          <w:color w:val="000000"/>
          <w:sz w:val="24"/>
          <w:szCs w:val="24"/>
          <w:lang w:eastAsia="fr-FR"/>
        </w:rPr>
        <w:t>capacité d’adaptation.</w:t>
      </w:r>
    </w:p>
    <w:p w14:paraId="52204045" w14:textId="33A6D508" w:rsidR="00BF21B2" w:rsidRPr="00EA1EC3" w:rsidRDefault="00BF21B2" w:rsidP="00833D6E">
      <w:pPr>
        <w:spacing w:after="0"/>
        <w:jc w:val="both"/>
        <w:rPr>
          <w:rFonts w:ascii="Garamond" w:eastAsia="FHEJJG+ComicSansMS" w:hAnsi="Garamond" w:cs="FHEJJG+ComicSansMS"/>
          <w:sz w:val="24"/>
          <w:szCs w:val="24"/>
        </w:rPr>
      </w:pPr>
      <w:r w:rsidRPr="00EA1EC3">
        <w:rPr>
          <w:rFonts w:ascii="Garamond" w:hAnsi="Garamond"/>
          <w:sz w:val="24"/>
          <w:szCs w:val="24"/>
        </w:rPr>
        <w:t xml:space="preserve">Vous êtes </w:t>
      </w:r>
      <w:r w:rsidR="00C763C8" w:rsidRPr="00EA1EC3">
        <w:rPr>
          <w:rFonts w:ascii="Garamond" w:hAnsi="Garamond"/>
          <w:sz w:val="24"/>
          <w:szCs w:val="24"/>
        </w:rPr>
        <w:t xml:space="preserve">doté </w:t>
      </w:r>
      <w:r w:rsidR="004522E5" w:rsidRPr="00EA1EC3">
        <w:rPr>
          <w:rFonts w:ascii="Garamond" w:hAnsi="Garamond"/>
          <w:sz w:val="24"/>
          <w:szCs w:val="24"/>
        </w:rPr>
        <w:t xml:space="preserve">de </w:t>
      </w:r>
      <w:r w:rsidR="00D564C4" w:rsidRPr="00EA1EC3">
        <w:rPr>
          <w:rFonts w:ascii="Garamond" w:hAnsi="Garamond"/>
          <w:sz w:val="24"/>
          <w:szCs w:val="24"/>
        </w:rPr>
        <w:t xml:space="preserve">très </w:t>
      </w:r>
      <w:r w:rsidR="00BD7418" w:rsidRPr="00EA1EC3">
        <w:rPr>
          <w:rFonts w:ascii="Garamond" w:hAnsi="Garamond"/>
          <w:sz w:val="24"/>
          <w:szCs w:val="24"/>
        </w:rPr>
        <w:t xml:space="preserve">bonnes </w:t>
      </w:r>
      <w:r w:rsidR="004522E5" w:rsidRPr="00EA1EC3">
        <w:rPr>
          <w:rFonts w:ascii="Garamond" w:hAnsi="Garamond"/>
          <w:sz w:val="24"/>
          <w:szCs w:val="24"/>
        </w:rPr>
        <w:t xml:space="preserve">qualités relationnelles, </w:t>
      </w:r>
      <w:r w:rsidRPr="00EA1EC3">
        <w:rPr>
          <w:rFonts w:ascii="Garamond" w:hAnsi="Garamond"/>
          <w:sz w:val="24"/>
          <w:szCs w:val="24"/>
        </w:rPr>
        <w:t xml:space="preserve">vous </w:t>
      </w:r>
      <w:r w:rsidR="004522E5" w:rsidRPr="00EA1EC3">
        <w:rPr>
          <w:rFonts w:ascii="Garamond" w:hAnsi="Garamond"/>
          <w:sz w:val="24"/>
          <w:szCs w:val="24"/>
        </w:rPr>
        <w:t>faite</w:t>
      </w:r>
      <w:r w:rsidRPr="00EA1EC3">
        <w:rPr>
          <w:rFonts w:ascii="Garamond" w:hAnsi="Garamond"/>
          <w:sz w:val="24"/>
          <w:szCs w:val="24"/>
        </w:rPr>
        <w:t xml:space="preserve"> preuve de diplomatie.</w:t>
      </w:r>
      <w:r w:rsidRPr="00EA1EC3">
        <w:rPr>
          <w:rFonts w:ascii="Garamond" w:hAnsi="Garamond" w:cs="Calibri"/>
          <w:bCs/>
          <w:color w:val="000000"/>
          <w:sz w:val="24"/>
          <w:szCs w:val="24"/>
          <w:lang w:eastAsia="fr-FR"/>
        </w:rPr>
        <w:t xml:space="preserve"> </w:t>
      </w:r>
      <w:r w:rsidRPr="00EA1EC3">
        <w:rPr>
          <w:rFonts w:ascii="Garamond" w:hAnsi="Garamond"/>
          <w:sz w:val="24"/>
          <w:szCs w:val="24"/>
        </w:rPr>
        <w:t xml:space="preserve">Une expérience similaire est </w:t>
      </w:r>
      <w:r w:rsidR="00BD7418" w:rsidRPr="00EA1EC3">
        <w:rPr>
          <w:rFonts w:ascii="Garamond" w:hAnsi="Garamond"/>
          <w:sz w:val="24"/>
          <w:szCs w:val="24"/>
        </w:rPr>
        <w:t>appréciée</w:t>
      </w:r>
      <w:r w:rsidR="00EA1EC3">
        <w:rPr>
          <w:rFonts w:ascii="Garamond" w:hAnsi="Garamond"/>
          <w:sz w:val="24"/>
          <w:szCs w:val="24"/>
        </w:rPr>
        <w:t>.</w:t>
      </w:r>
    </w:p>
    <w:p w14:paraId="3A4E691D" w14:textId="25A7FCAC" w:rsidR="00A02D83" w:rsidRPr="00EA1EC3" w:rsidRDefault="008D0399" w:rsidP="00833D6E">
      <w:pPr>
        <w:jc w:val="both"/>
        <w:rPr>
          <w:rFonts w:ascii="Garamond" w:hAnsi="Garamond" w:cs="Calibri"/>
          <w:color w:val="000000"/>
          <w:sz w:val="24"/>
          <w:szCs w:val="24"/>
          <w:lang w:eastAsia="fr-FR"/>
        </w:rPr>
      </w:pPr>
      <w:r w:rsidRPr="00EA1EC3">
        <w:rPr>
          <w:rFonts w:ascii="Garamond" w:hAnsi="Garamond" w:cs="Calibri"/>
          <w:color w:val="000000"/>
          <w:sz w:val="24"/>
          <w:szCs w:val="24"/>
          <w:lang w:eastAsia="fr-FR"/>
        </w:rPr>
        <w:t>Vous avez le sens du travail en équipe</w:t>
      </w:r>
      <w:r w:rsidR="00457751" w:rsidRPr="00EA1EC3">
        <w:rPr>
          <w:rFonts w:ascii="Garamond" w:hAnsi="Garamond" w:cs="Calibri"/>
          <w:color w:val="000000"/>
          <w:sz w:val="24"/>
          <w:szCs w:val="24"/>
          <w:lang w:eastAsia="fr-FR"/>
        </w:rPr>
        <w:t>.</w:t>
      </w:r>
      <w:r w:rsidRPr="00EA1EC3">
        <w:rPr>
          <w:rFonts w:ascii="Garamond" w:hAnsi="Garamond" w:cs="Calibri"/>
          <w:color w:val="000000"/>
          <w:sz w:val="24"/>
          <w:szCs w:val="24"/>
          <w:lang w:eastAsia="fr-FR"/>
        </w:rPr>
        <w:t xml:space="preserve"> </w:t>
      </w:r>
      <w:r w:rsidR="004522E5" w:rsidRPr="00EA1EC3">
        <w:rPr>
          <w:rFonts w:ascii="Garamond" w:hAnsi="Garamond" w:cs="Calibri"/>
          <w:color w:val="000000"/>
          <w:sz w:val="24"/>
          <w:szCs w:val="24"/>
          <w:lang w:eastAsia="fr-FR"/>
        </w:rPr>
        <w:t>O</w:t>
      </w:r>
      <w:r w:rsidRPr="00EA1EC3">
        <w:rPr>
          <w:rFonts w:ascii="Garamond" w:hAnsi="Garamond" w:cs="Calibri"/>
          <w:color w:val="000000"/>
          <w:sz w:val="24"/>
          <w:szCs w:val="24"/>
          <w:lang w:eastAsia="fr-FR"/>
        </w:rPr>
        <w:t>rganisé</w:t>
      </w:r>
      <w:r w:rsidR="00394FDC" w:rsidRPr="00EA1EC3">
        <w:rPr>
          <w:rFonts w:ascii="Garamond" w:hAnsi="Garamond" w:cs="Calibri"/>
          <w:color w:val="000000"/>
          <w:sz w:val="24"/>
          <w:szCs w:val="24"/>
          <w:lang w:eastAsia="fr-FR"/>
        </w:rPr>
        <w:t>-</w:t>
      </w:r>
      <w:r w:rsidRPr="00EA1EC3">
        <w:rPr>
          <w:rFonts w:ascii="Garamond" w:hAnsi="Garamond" w:cs="Calibri"/>
          <w:color w:val="000000"/>
          <w:sz w:val="24"/>
          <w:szCs w:val="24"/>
          <w:lang w:eastAsia="fr-FR"/>
        </w:rPr>
        <w:t xml:space="preserve">e, vous avez un esprit méthodique, et de synthèse et savez travailler avec une certaine autonomie. </w:t>
      </w:r>
      <w:r w:rsidR="00EA1EC3">
        <w:rPr>
          <w:rFonts w:ascii="Garamond" w:hAnsi="Garamond" w:cs="Calibri"/>
          <w:color w:val="000000"/>
          <w:sz w:val="24"/>
          <w:szCs w:val="24"/>
          <w:lang w:eastAsia="fr-FR"/>
        </w:rPr>
        <w:t>Permis B souhaitée.</w:t>
      </w:r>
    </w:p>
    <w:p w14:paraId="6D235367" w14:textId="77777777" w:rsidR="00484ACF" w:rsidRPr="00EA1EC3" w:rsidRDefault="00484ACF" w:rsidP="00484ACF">
      <w:pPr>
        <w:jc w:val="both"/>
        <w:rPr>
          <w:rFonts w:ascii="Garamond" w:hAnsi="Garamond" w:cs="Calibri"/>
          <w:b/>
          <w:color w:val="000000"/>
          <w:sz w:val="24"/>
          <w:szCs w:val="24"/>
          <w:lang w:eastAsia="fr-FR"/>
        </w:rPr>
      </w:pPr>
      <w:r w:rsidRPr="00EA1EC3">
        <w:rPr>
          <w:rFonts w:ascii="Garamond" w:hAnsi="Garamond" w:cs="Calibri"/>
          <w:b/>
          <w:color w:val="000000"/>
          <w:sz w:val="24"/>
          <w:szCs w:val="24"/>
          <w:lang w:eastAsia="fr-FR"/>
        </w:rPr>
        <w:t>Caractéristiques du poste :</w:t>
      </w:r>
    </w:p>
    <w:p w14:paraId="7F437666" w14:textId="46D41C93" w:rsidR="00484ACF" w:rsidRPr="00EA1EC3" w:rsidRDefault="00723E53" w:rsidP="00EA1EC3">
      <w:pPr>
        <w:spacing w:before="120"/>
        <w:rPr>
          <w:rFonts w:ascii="Garamond" w:hAnsi="Garamond" w:cs="Calibri"/>
          <w:color w:val="000000"/>
          <w:sz w:val="24"/>
          <w:szCs w:val="24"/>
          <w:lang w:eastAsia="fr-FR"/>
        </w:rPr>
      </w:pPr>
      <w:r w:rsidRPr="00EA1EC3">
        <w:rPr>
          <w:rFonts w:ascii="Garamond" w:eastAsia="FHEJJG+ComicSansMS" w:hAnsi="Garamond" w:cs="Arial"/>
          <w:sz w:val="24"/>
          <w:szCs w:val="24"/>
        </w:rPr>
        <w:t>Poste permanent</w:t>
      </w:r>
      <w:r w:rsidR="00EA1EC3">
        <w:rPr>
          <w:rFonts w:ascii="Garamond" w:eastAsia="FHEJJG+ComicSansMS" w:hAnsi="Garamond" w:cs="Arial"/>
          <w:sz w:val="24"/>
          <w:szCs w:val="24"/>
        </w:rPr>
        <w:t xml:space="preserve"> à temps complet, </w:t>
      </w:r>
      <w:r w:rsidRPr="00EA1EC3">
        <w:rPr>
          <w:rFonts w:ascii="Garamond" w:eastAsia="FHEJJG+ComicSansMS" w:hAnsi="Garamond" w:cs="Arial"/>
          <w:sz w:val="24"/>
          <w:szCs w:val="24"/>
        </w:rPr>
        <w:t xml:space="preserve">à pourvoir au </w:t>
      </w:r>
      <w:r w:rsidR="00EA1EC3" w:rsidRPr="00EA1EC3">
        <w:rPr>
          <w:rFonts w:ascii="Garamond" w:eastAsia="FHEJJG+ComicSansMS" w:hAnsi="Garamond" w:cs="Arial"/>
          <w:b/>
          <w:bCs/>
          <w:sz w:val="24"/>
          <w:szCs w:val="24"/>
        </w:rPr>
        <w:t>1</w:t>
      </w:r>
      <w:r w:rsidR="00EA1EC3" w:rsidRPr="00EA1EC3">
        <w:rPr>
          <w:rFonts w:ascii="Garamond" w:eastAsia="FHEJJG+ComicSansMS" w:hAnsi="Garamond" w:cs="Arial"/>
          <w:b/>
          <w:bCs/>
          <w:sz w:val="24"/>
          <w:szCs w:val="24"/>
          <w:vertAlign w:val="superscript"/>
        </w:rPr>
        <w:t>er</w:t>
      </w:r>
      <w:r w:rsidR="00EA1EC3" w:rsidRPr="00EA1EC3">
        <w:rPr>
          <w:rFonts w:ascii="Garamond" w:eastAsia="FHEJJG+ComicSansMS" w:hAnsi="Garamond" w:cs="Arial"/>
          <w:b/>
          <w:bCs/>
          <w:sz w:val="24"/>
          <w:szCs w:val="24"/>
        </w:rPr>
        <w:t xml:space="preserve"> janvier 2027</w:t>
      </w:r>
      <w:r w:rsidR="00D94190" w:rsidRPr="00EA1EC3">
        <w:rPr>
          <w:rFonts w:ascii="Garamond" w:hAnsi="Garamond" w:cs="Calibri"/>
          <w:color w:val="000000"/>
          <w:sz w:val="24"/>
          <w:szCs w:val="24"/>
          <w:lang w:eastAsia="fr-FR"/>
        </w:rPr>
        <w:t xml:space="preserve">, </w:t>
      </w:r>
      <w:r w:rsidR="00484ACF" w:rsidRPr="00EA1EC3">
        <w:rPr>
          <w:rFonts w:ascii="Garamond" w:hAnsi="Garamond" w:cs="Calibri"/>
          <w:color w:val="000000"/>
          <w:sz w:val="24"/>
          <w:szCs w:val="24"/>
          <w:lang w:eastAsia="fr-FR"/>
        </w:rPr>
        <w:t xml:space="preserve">basé à Montbrison. </w:t>
      </w:r>
      <w:r w:rsidR="00EA1EC3">
        <w:rPr>
          <w:rFonts w:ascii="Garamond" w:hAnsi="Garamond" w:cs="Calibri"/>
          <w:color w:val="000000"/>
          <w:sz w:val="24"/>
          <w:szCs w:val="24"/>
          <w:lang w:eastAsia="fr-FR"/>
        </w:rPr>
        <w:br/>
      </w:r>
      <w:r w:rsidR="00EA1EC3" w:rsidRPr="00EA1EC3">
        <w:rPr>
          <w:rFonts w:ascii="Garamond" w:hAnsi="Garamond" w:cs="Calibri"/>
          <w:color w:val="000000"/>
          <w:sz w:val="24"/>
          <w:szCs w:val="24"/>
          <w:lang w:eastAsia="fr-FR"/>
        </w:rPr>
        <w:t>Rémunération liée au grade + RIFSEEP + titres de restauration (SWILE) + CNAS + participation employeur prévoyance et mutuelle santé + contrat groupe santé + association du personnel + forfait mobilité durable + démarche engagée et positive de bien-être au travail.</w:t>
      </w:r>
    </w:p>
    <w:p w14:paraId="5A221B1E" w14:textId="067E62F5" w:rsidR="004B4CFF" w:rsidRPr="00EA1EC3" w:rsidRDefault="00CF04A0" w:rsidP="00EA1EC3">
      <w:pPr>
        <w:spacing w:before="120"/>
        <w:rPr>
          <w:rFonts w:ascii="Garamond" w:hAnsi="Garamond" w:cs="Calibri"/>
          <w:color w:val="000000"/>
          <w:sz w:val="24"/>
          <w:szCs w:val="24"/>
          <w:lang w:eastAsia="fr-FR"/>
        </w:rPr>
      </w:pPr>
      <w:r w:rsidRPr="00EA1EC3">
        <w:rPr>
          <w:rFonts w:ascii="Garamond" w:hAnsi="Garamond" w:cs="Calibri"/>
          <w:color w:val="000000"/>
          <w:sz w:val="24"/>
          <w:szCs w:val="24"/>
          <w:lang w:eastAsia="fr-FR"/>
        </w:rPr>
        <w:t>Horaires en semaine du lundi au vendredi en journée.</w:t>
      </w:r>
      <w:r w:rsidR="00A40079" w:rsidRPr="00EA1EC3">
        <w:rPr>
          <w:rFonts w:ascii="Garamond" w:hAnsi="Garamond" w:cs="Calibri"/>
          <w:color w:val="000000"/>
          <w:sz w:val="24"/>
          <w:szCs w:val="24"/>
          <w:lang w:eastAsia="fr-FR"/>
        </w:rPr>
        <w:t xml:space="preserve"> Possibilité de télétravailler</w:t>
      </w:r>
      <w:r w:rsidR="00EA1EC3">
        <w:rPr>
          <w:rFonts w:ascii="Garamond" w:hAnsi="Garamond" w:cs="Calibri"/>
          <w:color w:val="000000"/>
          <w:sz w:val="24"/>
          <w:szCs w:val="24"/>
          <w:lang w:eastAsia="fr-FR"/>
        </w:rPr>
        <w:t xml:space="preserve"> selon le règlement en vigueur au sein de Loire Forez agglomération.</w:t>
      </w:r>
    </w:p>
    <w:p w14:paraId="697735AC" w14:textId="2B32CF38" w:rsidR="00484ACF" w:rsidRPr="00EA1EC3" w:rsidRDefault="00484ACF" w:rsidP="00EA1EC3">
      <w:pPr>
        <w:rPr>
          <w:rFonts w:ascii="Garamond" w:hAnsi="Garamond" w:cs="Calibri"/>
          <w:color w:val="000000"/>
          <w:sz w:val="24"/>
          <w:szCs w:val="24"/>
          <w:lang w:eastAsia="fr-FR"/>
        </w:rPr>
      </w:pPr>
      <w:r w:rsidRPr="00EA1EC3">
        <w:rPr>
          <w:rFonts w:ascii="Garamond" w:hAnsi="Garamond" w:cs="Calibri"/>
          <w:color w:val="000000"/>
          <w:sz w:val="24"/>
          <w:szCs w:val="24"/>
          <w:lang w:eastAsia="fr-FR"/>
        </w:rPr>
        <w:lastRenderedPageBreak/>
        <w:t xml:space="preserve">Merci d’adresser votre candidature (lettre de motivation et CV) </w:t>
      </w:r>
      <w:r w:rsidRPr="00EA1EC3">
        <w:rPr>
          <w:rFonts w:ascii="Garamond" w:hAnsi="Garamond" w:cs="Calibri"/>
          <w:b/>
          <w:color w:val="000000"/>
          <w:sz w:val="24"/>
          <w:szCs w:val="24"/>
          <w:u w:val="single"/>
          <w:lang w:eastAsia="fr-FR"/>
        </w:rPr>
        <w:t xml:space="preserve">avant le </w:t>
      </w:r>
      <w:r w:rsidR="00E32DCE">
        <w:rPr>
          <w:rFonts w:ascii="Garamond" w:hAnsi="Garamond" w:cs="Calibri"/>
          <w:b/>
          <w:color w:val="000000"/>
          <w:sz w:val="24"/>
          <w:szCs w:val="24"/>
          <w:u w:val="single"/>
          <w:lang w:eastAsia="fr-FR"/>
        </w:rPr>
        <w:t>31</w:t>
      </w:r>
      <w:r w:rsidR="002C32DC" w:rsidRPr="00EA1EC3">
        <w:rPr>
          <w:rFonts w:ascii="Garamond" w:hAnsi="Garamond" w:cs="Calibri"/>
          <w:b/>
          <w:color w:val="000000"/>
          <w:sz w:val="24"/>
          <w:szCs w:val="24"/>
          <w:u w:val="single"/>
          <w:lang w:eastAsia="fr-FR"/>
        </w:rPr>
        <w:t xml:space="preserve"> </w:t>
      </w:r>
      <w:r w:rsidR="00E32DCE">
        <w:rPr>
          <w:rFonts w:ascii="Garamond" w:hAnsi="Garamond" w:cs="Calibri"/>
          <w:b/>
          <w:color w:val="000000"/>
          <w:sz w:val="24"/>
          <w:szCs w:val="24"/>
          <w:u w:val="single"/>
          <w:lang w:eastAsia="fr-FR"/>
        </w:rPr>
        <w:t>octobre</w:t>
      </w:r>
      <w:r w:rsidR="00C82786" w:rsidRPr="00EA1EC3">
        <w:rPr>
          <w:rFonts w:ascii="Garamond" w:hAnsi="Garamond" w:cs="Calibri"/>
          <w:b/>
          <w:color w:val="000000"/>
          <w:sz w:val="24"/>
          <w:szCs w:val="24"/>
          <w:u w:val="single"/>
          <w:lang w:eastAsia="fr-FR"/>
        </w:rPr>
        <w:t xml:space="preserve"> </w:t>
      </w:r>
      <w:r w:rsidR="00C763C8" w:rsidRPr="00EA1EC3">
        <w:rPr>
          <w:rFonts w:ascii="Garamond" w:hAnsi="Garamond" w:cs="Calibri"/>
          <w:b/>
          <w:color w:val="000000"/>
          <w:sz w:val="24"/>
          <w:szCs w:val="24"/>
          <w:u w:val="single"/>
          <w:lang w:eastAsia="fr-FR"/>
        </w:rPr>
        <w:t>20</w:t>
      </w:r>
      <w:r w:rsidR="00BD7418" w:rsidRPr="00EA1EC3">
        <w:rPr>
          <w:rFonts w:ascii="Garamond" w:hAnsi="Garamond" w:cs="Calibri"/>
          <w:b/>
          <w:color w:val="000000"/>
          <w:sz w:val="24"/>
          <w:szCs w:val="24"/>
          <w:u w:val="single"/>
          <w:lang w:eastAsia="fr-FR"/>
        </w:rPr>
        <w:t>2</w:t>
      </w:r>
      <w:r w:rsidR="00C82786" w:rsidRPr="00EA1EC3">
        <w:rPr>
          <w:rFonts w:ascii="Garamond" w:hAnsi="Garamond" w:cs="Calibri"/>
          <w:b/>
          <w:color w:val="000000"/>
          <w:sz w:val="24"/>
          <w:szCs w:val="24"/>
          <w:u w:val="single"/>
          <w:lang w:eastAsia="fr-FR"/>
        </w:rPr>
        <w:t>6</w:t>
      </w:r>
      <w:r w:rsidR="00C763C8" w:rsidRPr="00EA1EC3">
        <w:rPr>
          <w:rFonts w:ascii="Garamond" w:hAnsi="Garamond" w:cs="Calibri"/>
          <w:color w:val="000000"/>
          <w:sz w:val="24"/>
          <w:szCs w:val="24"/>
          <w:lang w:eastAsia="fr-FR"/>
        </w:rPr>
        <w:t xml:space="preserve"> </w:t>
      </w:r>
      <w:r w:rsidRPr="00EA1EC3">
        <w:rPr>
          <w:rFonts w:ascii="Garamond" w:hAnsi="Garamond" w:cs="Calibri"/>
          <w:color w:val="000000"/>
          <w:sz w:val="24"/>
          <w:szCs w:val="24"/>
          <w:lang w:eastAsia="fr-FR"/>
        </w:rPr>
        <w:t>à :</w:t>
      </w:r>
    </w:p>
    <w:p w14:paraId="1D52F748" w14:textId="77777777" w:rsidR="009B239D" w:rsidRPr="00EA1EC3" w:rsidRDefault="00BF21B2" w:rsidP="00BF21B2">
      <w:pPr>
        <w:rPr>
          <w:rFonts w:ascii="Garamond" w:hAnsi="Garamond" w:cs="Calibri"/>
          <w:color w:val="000000"/>
          <w:sz w:val="24"/>
          <w:szCs w:val="24"/>
          <w:lang w:eastAsia="fr-FR"/>
        </w:rPr>
      </w:pPr>
      <w:r w:rsidRPr="00EA1EC3">
        <w:rPr>
          <w:rFonts w:ascii="Garamond" w:hAnsi="Garamond" w:cs="Calibri"/>
          <w:color w:val="000000"/>
          <w:sz w:val="24"/>
          <w:szCs w:val="24"/>
          <w:lang w:eastAsia="fr-FR"/>
        </w:rPr>
        <w:t>Loire Forez</w:t>
      </w:r>
      <w:r w:rsidR="009B239D" w:rsidRPr="00EA1EC3">
        <w:rPr>
          <w:rFonts w:ascii="Garamond" w:hAnsi="Garamond" w:cs="Calibri"/>
          <w:color w:val="000000"/>
          <w:sz w:val="24"/>
          <w:szCs w:val="24"/>
          <w:lang w:eastAsia="fr-FR"/>
        </w:rPr>
        <w:t xml:space="preserve"> a</w:t>
      </w:r>
      <w:r w:rsidR="00FA2322" w:rsidRPr="00EA1EC3">
        <w:rPr>
          <w:rFonts w:ascii="Garamond" w:hAnsi="Garamond" w:cs="Calibri"/>
          <w:color w:val="000000"/>
          <w:sz w:val="24"/>
          <w:szCs w:val="24"/>
          <w:lang w:eastAsia="fr-FR"/>
        </w:rPr>
        <w:t>gglo</w:t>
      </w:r>
      <w:r w:rsidR="009B239D" w:rsidRPr="00EA1EC3">
        <w:rPr>
          <w:rFonts w:ascii="Garamond" w:hAnsi="Garamond" w:cs="Calibri"/>
          <w:color w:val="000000"/>
          <w:sz w:val="24"/>
          <w:szCs w:val="24"/>
          <w:lang w:eastAsia="fr-FR"/>
        </w:rPr>
        <w:t>mération</w:t>
      </w:r>
      <w:r w:rsidRPr="00EA1EC3">
        <w:rPr>
          <w:rFonts w:ascii="Garamond" w:hAnsi="Garamond" w:cs="Calibri"/>
          <w:color w:val="000000"/>
          <w:sz w:val="24"/>
          <w:szCs w:val="24"/>
          <w:lang w:eastAsia="fr-FR"/>
        </w:rPr>
        <w:br/>
        <w:t>A l’attention de Monsieur le Président,</w:t>
      </w:r>
      <w:r w:rsidRPr="00EA1EC3">
        <w:rPr>
          <w:rFonts w:ascii="Garamond" w:hAnsi="Garamond" w:cs="Calibri"/>
          <w:color w:val="000000"/>
          <w:sz w:val="24"/>
          <w:szCs w:val="24"/>
          <w:lang w:eastAsia="fr-FR"/>
        </w:rPr>
        <w:br/>
        <w:t>17 boulevard de la préfecture</w:t>
      </w:r>
      <w:r w:rsidRPr="00EA1EC3">
        <w:rPr>
          <w:rFonts w:ascii="Garamond" w:hAnsi="Garamond" w:cs="Calibri"/>
          <w:color w:val="000000"/>
          <w:sz w:val="24"/>
          <w:szCs w:val="24"/>
          <w:lang w:eastAsia="fr-FR"/>
        </w:rPr>
        <w:br/>
        <w:t>CS 30211</w:t>
      </w:r>
      <w:r w:rsidRPr="00EA1EC3">
        <w:rPr>
          <w:rFonts w:ascii="Garamond" w:hAnsi="Garamond" w:cs="Calibri"/>
          <w:color w:val="000000"/>
          <w:sz w:val="24"/>
          <w:szCs w:val="24"/>
          <w:lang w:eastAsia="fr-FR"/>
        </w:rPr>
        <w:br/>
        <w:t>42 605 Montbrison Cedex</w:t>
      </w:r>
    </w:p>
    <w:p w14:paraId="12E538EF" w14:textId="22445A57" w:rsidR="00BF21B2" w:rsidRDefault="00B5181F" w:rsidP="00BF21B2">
      <w:pPr>
        <w:rPr>
          <w:sz w:val="24"/>
          <w:szCs w:val="24"/>
        </w:rPr>
      </w:pPr>
      <w:hyperlink r:id="rId9" w:history="1">
        <w:r w:rsidRPr="00EA1EC3">
          <w:rPr>
            <w:rStyle w:val="Lienhypertexte"/>
            <w:rFonts w:ascii="Garamond" w:hAnsi="Garamond" w:cs="Calibri"/>
            <w:sz w:val="24"/>
            <w:szCs w:val="24"/>
            <w:lang w:eastAsia="fr-FR"/>
          </w:rPr>
          <w:t>recrutement@loireforez.fr</w:t>
        </w:r>
      </w:hyperlink>
    </w:p>
    <w:p w14:paraId="3FA0A3B1" w14:textId="77777777" w:rsidR="00E32DCE" w:rsidRPr="00E32DCE" w:rsidRDefault="00E32DCE" w:rsidP="00E32DCE">
      <w:pPr>
        <w:pStyle w:val="paragraph"/>
        <w:spacing w:before="0" w:beforeAutospacing="0" w:after="0" w:afterAutospacing="0"/>
        <w:textAlignment w:val="baseline"/>
        <w:rPr>
          <w:rFonts w:ascii="Garamond" w:hAnsi="Garamond" w:cs="Calibri"/>
          <w:b/>
          <w:bCs/>
          <w:color w:val="000000"/>
        </w:rPr>
      </w:pPr>
      <w:r w:rsidRPr="00E32DCE">
        <w:rPr>
          <w:rFonts w:ascii="Garamond" w:hAnsi="Garamond" w:cs="Calibri"/>
          <w:b/>
          <w:bCs/>
          <w:color w:val="000000"/>
        </w:rPr>
        <w:t>Pour les personnes titulaires du concours/examen merci de joindre votre inscription sur liste d’aptitude.</w:t>
      </w:r>
    </w:p>
    <w:p w14:paraId="10B49C8A" w14:textId="77777777" w:rsidR="00E32DCE" w:rsidRPr="00E32DCE" w:rsidRDefault="00E32DCE" w:rsidP="00E32DCE">
      <w:pPr>
        <w:pStyle w:val="paragraph"/>
        <w:spacing w:before="0" w:beforeAutospacing="0" w:after="0" w:afterAutospacing="0"/>
        <w:textAlignment w:val="baseline"/>
        <w:rPr>
          <w:rFonts w:ascii="Garamond" w:hAnsi="Garamond" w:cs="Calibri"/>
          <w:b/>
          <w:bCs/>
          <w:color w:val="000000"/>
        </w:rPr>
      </w:pPr>
      <w:r w:rsidRPr="00E32DCE">
        <w:rPr>
          <w:rFonts w:ascii="Garamond" w:hAnsi="Garamond" w:cs="Calibri"/>
          <w:b/>
          <w:bCs/>
          <w:color w:val="000000"/>
        </w:rPr>
        <w:t>Pour les personnes fonctionnaires merci de joindre votre dernier arrêté de situation administrative.</w:t>
      </w:r>
    </w:p>
    <w:p w14:paraId="36B3028F" w14:textId="418DDFFE" w:rsidR="00B5181F" w:rsidRPr="00E32DCE" w:rsidRDefault="00E32DCE" w:rsidP="00B5181F">
      <w:pPr>
        <w:pStyle w:val="paragraph"/>
        <w:spacing w:before="0" w:beforeAutospacing="0" w:after="0" w:afterAutospacing="0"/>
        <w:textAlignment w:val="baseline"/>
        <w:rPr>
          <w:rFonts w:ascii="Garamond" w:hAnsi="Garamond" w:cs="Calibri"/>
          <w:b/>
          <w:bCs/>
          <w:color w:val="000000"/>
        </w:rPr>
      </w:pPr>
      <w:r w:rsidRPr="00E32DCE">
        <w:rPr>
          <w:rFonts w:ascii="Garamond" w:hAnsi="Garamond" w:cs="Calibri"/>
          <w:b/>
          <w:bCs/>
          <w:color w:val="000000"/>
        </w:rPr>
        <w:br/>
      </w:r>
      <w:r w:rsidR="00B5181F" w:rsidRPr="00E32DCE">
        <w:rPr>
          <w:rFonts w:ascii="Garamond" w:hAnsi="Garamond" w:cs="Calibri"/>
          <w:b/>
          <w:bCs/>
          <w:color w:val="000000"/>
        </w:rPr>
        <w:t>Merci d’indiquer dans votre candidature la référence suivante</w:t>
      </w:r>
      <w:r w:rsidR="00B5181F" w:rsidRPr="00E32DCE">
        <w:rPr>
          <w:b/>
          <w:bCs/>
          <w:color w:val="000000"/>
        </w:rPr>
        <w:t> </w:t>
      </w:r>
      <w:r w:rsidR="00B5181F" w:rsidRPr="00E32DCE">
        <w:rPr>
          <w:rFonts w:ascii="Garamond" w:hAnsi="Garamond" w:cs="Calibri"/>
          <w:b/>
          <w:bCs/>
          <w:color w:val="000000"/>
        </w:rPr>
        <w:t>: Assistant-e d’exploitation à la collecte des déchets</w:t>
      </w:r>
    </w:p>
    <w:p w14:paraId="0C75F461" w14:textId="77777777" w:rsidR="00B5181F" w:rsidRPr="00E32DCE" w:rsidRDefault="00B5181F" w:rsidP="00B5181F">
      <w:pPr>
        <w:pStyle w:val="paragraph"/>
        <w:spacing w:before="0" w:beforeAutospacing="0" w:after="0" w:afterAutospacing="0"/>
        <w:textAlignment w:val="baseline"/>
        <w:rPr>
          <w:rFonts w:ascii="Garamond" w:hAnsi="Garamond" w:cs="Calibri"/>
          <w:b/>
          <w:bCs/>
          <w:color w:val="000000"/>
        </w:rPr>
      </w:pPr>
      <w:r w:rsidRPr="00E32DCE">
        <w:rPr>
          <w:rFonts w:ascii="Garamond" w:hAnsi="Garamond" w:cs="Calibri"/>
          <w:b/>
          <w:bCs/>
          <w:color w:val="000000"/>
        </w:rPr>
        <w:t> </w:t>
      </w:r>
    </w:p>
    <w:p w14:paraId="242CEB35" w14:textId="27168EAF" w:rsidR="00B5181F" w:rsidRPr="00E32DCE" w:rsidRDefault="00B5181F" w:rsidP="00B5181F">
      <w:pPr>
        <w:pStyle w:val="paragraph"/>
        <w:spacing w:before="0" w:beforeAutospacing="0" w:after="0" w:afterAutospacing="0"/>
        <w:textAlignment w:val="baseline"/>
        <w:rPr>
          <w:rFonts w:ascii="Garamond" w:hAnsi="Garamond" w:cs="Calibri"/>
          <w:b/>
          <w:bCs/>
          <w:color w:val="000000"/>
        </w:rPr>
      </w:pPr>
      <w:r w:rsidRPr="00E32DCE">
        <w:rPr>
          <w:rFonts w:ascii="Garamond" w:hAnsi="Garamond" w:cs="Calibri"/>
          <w:b/>
          <w:bCs/>
          <w:color w:val="000000"/>
        </w:rPr>
        <w:t>Les entretiens de recrutements auront lieu le</w:t>
      </w:r>
      <w:r w:rsidR="00E32DCE" w:rsidRPr="00E32DCE">
        <w:rPr>
          <w:rFonts w:ascii="Garamond" w:hAnsi="Garamond" w:cs="Calibri"/>
          <w:b/>
          <w:bCs/>
          <w:color w:val="000000"/>
        </w:rPr>
        <w:t xml:space="preserve"> </w:t>
      </w:r>
      <w:r w:rsidR="00EA4E69">
        <w:rPr>
          <w:rFonts w:ascii="Garamond" w:hAnsi="Garamond" w:cs="Calibri"/>
          <w:b/>
          <w:bCs/>
          <w:color w:val="000000"/>
        </w:rPr>
        <w:t>mardi 10 novembre</w:t>
      </w:r>
      <w:r w:rsidR="00E32DCE" w:rsidRPr="00E32DCE">
        <w:rPr>
          <w:rFonts w:ascii="Garamond" w:hAnsi="Garamond" w:cs="Calibri"/>
          <w:b/>
          <w:bCs/>
          <w:color w:val="000000"/>
        </w:rPr>
        <w:t xml:space="preserve"> 2026 </w:t>
      </w:r>
      <w:r w:rsidR="00EA4E69">
        <w:rPr>
          <w:rFonts w:ascii="Garamond" w:hAnsi="Garamond" w:cs="Calibri"/>
          <w:b/>
          <w:bCs/>
          <w:color w:val="000000"/>
        </w:rPr>
        <w:t>après-midi</w:t>
      </w:r>
    </w:p>
    <w:p w14:paraId="6A480C0B" w14:textId="5232DB28" w:rsidR="00B5181F" w:rsidRPr="00E32DCE" w:rsidRDefault="00B5181F" w:rsidP="00B5181F">
      <w:pPr>
        <w:pStyle w:val="paragraph"/>
        <w:spacing w:before="0" w:beforeAutospacing="0" w:after="0" w:afterAutospacing="0"/>
        <w:textAlignment w:val="baseline"/>
        <w:rPr>
          <w:rFonts w:cs="Calibri"/>
          <w:color w:val="000000"/>
        </w:rPr>
      </w:pPr>
    </w:p>
    <w:p w14:paraId="5A283F88" w14:textId="77777777" w:rsidR="00B5181F" w:rsidRPr="00E32DCE" w:rsidRDefault="00B5181F" w:rsidP="006A4BEB">
      <w:pPr>
        <w:pStyle w:val="paragraph"/>
        <w:spacing w:before="0" w:beforeAutospacing="0" w:after="0" w:afterAutospacing="0"/>
        <w:textAlignment w:val="baseline"/>
        <w:rPr>
          <w:rFonts w:ascii="Garamond" w:hAnsi="Garamond" w:cs="Calibri"/>
          <w:color w:val="000000"/>
        </w:rPr>
      </w:pPr>
    </w:p>
    <w:sectPr w:rsidR="00B5181F" w:rsidRPr="00E32DCE" w:rsidSect="00C27BB9">
      <w:headerReference w:type="even" r:id="rId10"/>
      <w:headerReference w:type="default" r:id="rId11"/>
      <w:footerReference w:type="even" r:id="rId12"/>
      <w:footerReference w:type="default" r:id="rId13"/>
      <w:headerReference w:type="first" r:id="rId14"/>
      <w:footerReference w:type="first" r:id="rId15"/>
      <w:pgSz w:w="11906" w:h="16838"/>
      <w:pgMar w:top="284" w:right="340" w:bottom="289"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9A8EA" w14:textId="77777777" w:rsidR="00B02AE1" w:rsidRDefault="00B02AE1" w:rsidP="004551EB">
      <w:pPr>
        <w:spacing w:after="0" w:line="240" w:lineRule="auto"/>
      </w:pPr>
      <w:r>
        <w:separator/>
      </w:r>
    </w:p>
  </w:endnote>
  <w:endnote w:type="continuationSeparator" w:id="0">
    <w:p w14:paraId="76BF5A5E" w14:textId="77777777" w:rsidR="00B02AE1" w:rsidRDefault="00B02AE1" w:rsidP="00455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panose1 w:val="020B0502020202020204"/>
    <w:charset w:val="00"/>
    <w:family w:val="swiss"/>
    <w:pitch w:val="variable"/>
    <w:sig w:usb0="00000287" w:usb1="00000000" w:usb2="00000000" w:usb3="00000000" w:csb0="0000009F" w:csb1="00000000"/>
  </w:font>
  <w:font w:name="FHEJJG+ComicSansMS">
    <w:altName w:val="Comic Sans MS"/>
    <w:charset w:val="00"/>
    <w:family w:val="swiss"/>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HEJMJ+Arial">
    <w:altName w:val="Arial"/>
    <w:charset w:val="00"/>
    <w:family w:val="swiss"/>
    <w:pitch w:val="default"/>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CEA37" w14:textId="77777777" w:rsidR="006B3593" w:rsidRDefault="006B359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1E19A" w14:textId="77777777" w:rsidR="006B3593" w:rsidRDefault="006B3593">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D682D" w14:textId="77777777" w:rsidR="006B3593" w:rsidRDefault="006B359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F12A6" w14:textId="77777777" w:rsidR="00B02AE1" w:rsidRDefault="00B02AE1" w:rsidP="004551EB">
      <w:pPr>
        <w:spacing w:after="0" w:line="240" w:lineRule="auto"/>
      </w:pPr>
      <w:r>
        <w:separator/>
      </w:r>
    </w:p>
  </w:footnote>
  <w:footnote w:type="continuationSeparator" w:id="0">
    <w:p w14:paraId="31879AF1" w14:textId="77777777" w:rsidR="00B02AE1" w:rsidRDefault="00B02AE1" w:rsidP="004551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7339A" w14:textId="77777777" w:rsidR="006B3593" w:rsidRDefault="006B359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3688E" w14:textId="77777777" w:rsidR="006B3593" w:rsidRDefault="006B359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4EABB" w14:textId="77777777" w:rsidR="006B3593" w:rsidRDefault="006B359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10DF"/>
    <w:multiLevelType w:val="hybridMultilevel"/>
    <w:tmpl w:val="A8100AE8"/>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 w15:restartNumberingAfterBreak="0">
    <w:nsid w:val="022B6561"/>
    <w:multiLevelType w:val="hybridMultilevel"/>
    <w:tmpl w:val="0D7A85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702F77"/>
    <w:multiLevelType w:val="hybridMultilevel"/>
    <w:tmpl w:val="BF14F9B6"/>
    <w:lvl w:ilvl="0" w:tplc="040C0001">
      <w:start w:val="1"/>
      <w:numFmt w:val="bullet"/>
      <w:lvlText w:val=""/>
      <w:lvlJc w:val="left"/>
      <w:pPr>
        <w:ind w:left="750" w:hanging="360"/>
      </w:pPr>
      <w:rPr>
        <w:rFonts w:ascii="Symbol" w:hAnsi="Symbol" w:hint="default"/>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3" w15:restartNumberingAfterBreak="0">
    <w:nsid w:val="0D1B0868"/>
    <w:multiLevelType w:val="hybridMultilevel"/>
    <w:tmpl w:val="15361014"/>
    <w:lvl w:ilvl="0" w:tplc="BA50020E">
      <w:numFmt w:val="bullet"/>
      <w:lvlText w:val="-"/>
      <w:lvlJc w:val="left"/>
      <w:pPr>
        <w:ind w:left="720" w:hanging="360"/>
      </w:pPr>
      <w:rPr>
        <w:rFonts w:ascii="Century Gothic" w:eastAsia="FHEJJG+ComicSansMS" w:hAnsi="Century Gothic" w:cs="FHEJJG+ComicSans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84309D5"/>
    <w:multiLevelType w:val="hybridMultilevel"/>
    <w:tmpl w:val="C980D8D4"/>
    <w:lvl w:ilvl="0" w:tplc="AD54E328">
      <w:numFmt w:val="bullet"/>
      <w:lvlText w:val="-"/>
      <w:lvlJc w:val="left"/>
      <w:pPr>
        <w:ind w:left="720" w:hanging="360"/>
      </w:pPr>
      <w:rPr>
        <w:rFonts w:ascii="Garamond" w:eastAsia="Times New Roman"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B2E74EE"/>
    <w:multiLevelType w:val="hybridMultilevel"/>
    <w:tmpl w:val="23F269E0"/>
    <w:lvl w:ilvl="0" w:tplc="AD54E328">
      <w:numFmt w:val="bullet"/>
      <w:lvlText w:val="-"/>
      <w:lvlJc w:val="left"/>
      <w:pPr>
        <w:ind w:left="720" w:hanging="360"/>
      </w:pPr>
      <w:rPr>
        <w:rFonts w:ascii="Garamond" w:eastAsia="Times New Roman"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2125452"/>
    <w:multiLevelType w:val="hybridMultilevel"/>
    <w:tmpl w:val="0E729158"/>
    <w:lvl w:ilvl="0" w:tplc="040C0003">
      <w:start w:val="1"/>
      <w:numFmt w:val="bullet"/>
      <w:lvlText w:val="o"/>
      <w:lvlJc w:val="left"/>
      <w:pPr>
        <w:tabs>
          <w:tab w:val="num" w:pos="1713"/>
        </w:tabs>
        <w:ind w:left="1713" w:hanging="360"/>
      </w:pPr>
      <w:rPr>
        <w:rFonts w:ascii="Courier New" w:hAnsi="Courier New" w:cs="Courier New"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0708C3"/>
    <w:multiLevelType w:val="hybridMultilevel"/>
    <w:tmpl w:val="C4709422"/>
    <w:lvl w:ilvl="0" w:tplc="AD54E328">
      <w:numFmt w:val="bullet"/>
      <w:lvlText w:val="-"/>
      <w:lvlJc w:val="left"/>
      <w:pPr>
        <w:ind w:left="720" w:hanging="360"/>
      </w:pPr>
      <w:rPr>
        <w:rFonts w:ascii="Garamond" w:eastAsia="Times New Roman"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58527CD"/>
    <w:multiLevelType w:val="hybridMultilevel"/>
    <w:tmpl w:val="D8163C12"/>
    <w:lvl w:ilvl="0" w:tplc="A81A9B7E">
      <w:numFmt w:val="bullet"/>
      <w:lvlText w:val="-"/>
      <w:lvlJc w:val="left"/>
      <w:pPr>
        <w:ind w:left="720" w:hanging="360"/>
      </w:pPr>
      <w:rPr>
        <w:rFonts w:ascii="Century Gothic" w:eastAsia="FHEJJG+ComicSansMS" w:hAnsi="Century Gothic" w:cs="FHEJJG+ComicSans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97C3F9B"/>
    <w:multiLevelType w:val="hybridMultilevel"/>
    <w:tmpl w:val="B7F0F370"/>
    <w:lvl w:ilvl="0" w:tplc="B0CC0496">
      <w:numFmt w:val="bullet"/>
      <w:lvlText w:val="-"/>
      <w:lvlJc w:val="left"/>
      <w:pPr>
        <w:ind w:left="720" w:hanging="360"/>
      </w:pPr>
      <w:rPr>
        <w:rFonts w:ascii="Garamond" w:eastAsia="Times New Roman" w:hAnsi="Garamond"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AD86B73"/>
    <w:multiLevelType w:val="hybridMultilevel"/>
    <w:tmpl w:val="20FA76E2"/>
    <w:lvl w:ilvl="0" w:tplc="19C4D104">
      <w:numFmt w:val="bullet"/>
      <w:lvlText w:val="-"/>
      <w:lvlJc w:val="left"/>
      <w:pPr>
        <w:ind w:left="720" w:hanging="360"/>
      </w:pPr>
      <w:rPr>
        <w:rFonts w:ascii="Century Gothic" w:eastAsia="FHEJMJ+Arial" w:hAnsi="Century Gothic" w:cs="FHEJMJ+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FE05D40"/>
    <w:multiLevelType w:val="hybridMultilevel"/>
    <w:tmpl w:val="7A822B12"/>
    <w:lvl w:ilvl="0" w:tplc="2A7A05A2">
      <w:start w:val="13"/>
      <w:numFmt w:val="bullet"/>
      <w:lvlText w:val="-"/>
      <w:lvlJc w:val="left"/>
      <w:pPr>
        <w:ind w:left="720" w:hanging="360"/>
      </w:pPr>
      <w:rPr>
        <w:rFonts w:ascii="Century Gothic" w:eastAsia="FHEJJG+ComicSansMS" w:hAnsi="Century Gothic" w:cs="FHEJJG+ComicSansM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0D92BB0"/>
    <w:multiLevelType w:val="hybridMultilevel"/>
    <w:tmpl w:val="935CB2D2"/>
    <w:lvl w:ilvl="0" w:tplc="8BF4A384">
      <w:numFmt w:val="bullet"/>
      <w:lvlText w:val="-"/>
      <w:lvlJc w:val="left"/>
      <w:pPr>
        <w:ind w:left="720" w:hanging="360"/>
      </w:pPr>
      <w:rPr>
        <w:rFonts w:ascii="Century Gothic" w:eastAsia="FHEJJG+ComicSansMS" w:hAnsi="Century Gothic" w:cs="FHEJJG+ComicSans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1831D36"/>
    <w:multiLevelType w:val="hybridMultilevel"/>
    <w:tmpl w:val="369A0D46"/>
    <w:lvl w:ilvl="0" w:tplc="345C0522">
      <w:numFmt w:val="bullet"/>
      <w:lvlText w:val="-"/>
      <w:lvlJc w:val="left"/>
      <w:pPr>
        <w:ind w:left="720" w:hanging="360"/>
      </w:pPr>
      <w:rPr>
        <w:rFonts w:ascii="Garamond" w:eastAsia="Times New Roman" w:hAnsi="Garamond"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39A6B72"/>
    <w:multiLevelType w:val="hybridMultilevel"/>
    <w:tmpl w:val="28162E46"/>
    <w:lvl w:ilvl="0" w:tplc="95D8E7F0">
      <w:start w:val="1"/>
      <w:numFmt w:val="decimal"/>
      <w:lvlText w:val="%1)"/>
      <w:lvlJc w:val="left"/>
      <w:pPr>
        <w:ind w:left="1069" w:hanging="360"/>
      </w:pPr>
      <w:rPr>
        <w:rFonts w:hint="default"/>
        <w:strike w:val="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5" w15:restartNumberingAfterBreak="0">
    <w:nsid w:val="43002788"/>
    <w:multiLevelType w:val="hybridMultilevel"/>
    <w:tmpl w:val="452AD3D0"/>
    <w:lvl w:ilvl="0" w:tplc="7FA2E6BE">
      <w:start w:val="1"/>
      <w:numFmt w:val="bullet"/>
      <w:lvlText w:val=""/>
      <w:lvlJc w:val="left"/>
      <w:pPr>
        <w:ind w:left="1429" w:hanging="360"/>
      </w:pPr>
      <w:rPr>
        <w:rFonts w:ascii="Symbol" w:hAnsi="Symbol" w:hint="default"/>
        <w:color w:val="auto"/>
      </w:r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6" w15:restartNumberingAfterBreak="0">
    <w:nsid w:val="49E63173"/>
    <w:multiLevelType w:val="hybridMultilevel"/>
    <w:tmpl w:val="AC746FEA"/>
    <w:lvl w:ilvl="0" w:tplc="60285D60">
      <w:start w:val="3"/>
      <w:numFmt w:val="bullet"/>
      <w:lvlText w:val="-"/>
      <w:lvlJc w:val="left"/>
      <w:pPr>
        <w:ind w:left="720" w:hanging="360"/>
      </w:pPr>
      <w:rPr>
        <w:rFonts w:ascii="Garamond" w:eastAsia="Times New Roman" w:hAnsi="Garamond"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F581616"/>
    <w:multiLevelType w:val="hybridMultilevel"/>
    <w:tmpl w:val="9314E2BA"/>
    <w:lvl w:ilvl="0" w:tplc="75E69DF6">
      <w:start w:val="39"/>
      <w:numFmt w:val="bullet"/>
      <w:lvlText w:val="-"/>
      <w:lvlJc w:val="left"/>
      <w:pPr>
        <w:ind w:left="1440" w:hanging="360"/>
      </w:pPr>
      <w:rPr>
        <w:rFonts w:ascii="Century Gothic" w:eastAsia="FHEJJG+ComicSansMS" w:hAnsi="Century Gothic" w:cs="FHEJJG+ComicSansM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0">
    <w:nsid w:val="504A7B8F"/>
    <w:multiLevelType w:val="singleLevel"/>
    <w:tmpl w:val="E8C09B32"/>
    <w:lvl w:ilvl="0">
      <w:numFmt w:val="bullet"/>
      <w:lvlText w:val="-"/>
      <w:lvlJc w:val="left"/>
      <w:pPr>
        <w:tabs>
          <w:tab w:val="num" w:pos="1065"/>
        </w:tabs>
        <w:ind w:left="1065" w:hanging="360"/>
      </w:pPr>
      <w:rPr>
        <w:rFonts w:hint="default"/>
      </w:rPr>
    </w:lvl>
  </w:abstractNum>
  <w:abstractNum w:abstractNumId="19" w15:restartNumberingAfterBreak="0">
    <w:nsid w:val="50AD3E97"/>
    <w:multiLevelType w:val="hybridMultilevel"/>
    <w:tmpl w:val="E83286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2E0359B"/>
    <w:multiLevelType w:val="hybridMultilevel"/>
    <w:tmpl w:val="7EEC815E"/>
    <w:lvl w:ilvl="0" w:tplc="040C0003">
      <w:start w:val="1"/>
      <w:numFmt w:val="bullet"/>
      <w:lvlText w:val="o"/>
      <w:lvlJc w:val="left"/>
      <w:pPr>
        <w:tabs>
          <w:tab w:val="num" w:pos="1776"/>
        </w:tabs>
        <w:ind w:left="1776" w:hanging="360"/>
      </w:pPr>
      <w:rPr>
        <w:rFonts w:ascii="Courier New" w:hAnsi="Courier New" w:cs="Courier New" w:hint="default"/>
      </w:rPr>
    </w:lvl>
    <w:lvl w:ilvl="1" w:tplc="040C0003" w:tentative="1">
      <w:start w:val="1"/>
      <w:numFmt w:val="bullet"/>
      <w:lvlText w:val="o"/>
      <w:lvlJc w:val="left"/>
      <w:pPr>
        <w:tabs>
          <w:tab w:val="num" w:pos="2496"/>
        </w:tabs>
        <w:ind w:left="2496" w:hanging="360"/>
      </w:pPr>
      <w:rPr>
        <w:rFonts w:ascii="Courier New" w:hAnsi="Courier New" w:cs="Courier New" w:hint="default"/>
      </w:rPr>
    </w:lvl>
    <w:lvl w:ilvl="2" w:tplc="040C0005" w:tentative="1">
      <w:start w:val="1"/>
      <w:numFmt w:val="bullet"/>
      <w:lvlText w:val=""/>
      <w:lvlJc w:val="left"/>
      <w:pPr>
        <w:tabs>
          <w:tab w:val="num" w:pos="3216"/>
        </w:tabs>
        <w:ind w:left="3216" w:hanging="360"/>
      </w:pPr>
      <w:rPr>
        <w:rFonts w:ascii="Wingdings" w:hAnsi="Wingdings" w:hint="default"/>
      </w:rPr>
    </w:lvl>
    <w:lvl w:ilvl="3" w:tplc="040C0001" w:tentative="1">
      <w:start w:val="1"/>
      <w:numFmt w:val="bullet"/>
      <w:lvlText w:val=""/>
      <w:lvlJc w:val="left"/>
      <w:pPr>
        <w:tabs>
          <w:tab w:val="num" w:pos="3936"/>
        </w:tabs>
        <w:ind w:left="3936" w:hanging="360"/>
      </w:pPr>
      <w:rPr>
        <w:rFonts w:ascii="Symbol" w:hAnsi="Symbol" w:hint="default"/>
      </w:rPr>
    </w:lvl>
    <w:lvl w:ilvl="4" w:tplc="040C0003" w:tentative="1">
      <w:start w:val="1"/>
      <w:numFmt w:val="bullet"/>
      <w:lvlText w:val="o"/>
      <w:lvlJc w:val="left"/>
      <w:pPr>
        <w:tabs>
          <w:tab w:val="num" w:pos="4656"/>
        </w:tabs>
        <w:ind w:left="4656" w:hanging="360"/>
      </w:pPr>
      <w:rPr>
        <w:rFonts w:ascii="Courier New" w:hAnsi="Courier New" w:cs="Courier New" w:hint="default"/>
      </w:rPr>
    </w:lvl>
    <w:lvl w:ilvl="5" w:tplc="040C0005" w:tentative="1">
      <w:start w:val="1"/>
      <w:numFmt w:val="bullet"/>
      <w:lvlText w:val=""/>
      <w:lvlJc w:val="left"/>
      <w:pPr>
        <w:tabs>
          <w:tab w:val="num" w:pos="5376"/>
        </w:tabs>
        <w:ind w:left="5376" w:hanging="360"/>
      </w:pPr>
      <w:rPr>
        <w:rFonts w:ascii="Wingdings" w:hAnsi="Wingdings" w:hint="default"/>
      </w:rPr>
    </w:lvl>
    <w:lvl w:ilvl="6" w:tplc="040C0001" w:tentative="1">
      <w:start w:val="1"/>
      <w:numFmt w:val="bullet"/>
      <w:lvlText w:val=""/>
      <w:lvlJc w:val="left"/>
      <w:pPr>
        <w:tabs>
          <w:tab w:val="num" w:pos="6096"/>
        </w:tabs>
        <w:ind w:left="6096" w:hanging="360"/>
      </w:pPr>
      <w:rPr>
        <w:rFonts w:ascii="Symbol" w:hAnsi="Symbol" w:hint="default"/>
      </w:rPr>
    </w:lvl>
    <w:lvl w:ilvl="7" w:tplc="040C0003" w:tentative="1">
      <w:start w:val="1"/>
      <w:numFmt w:val="bullet"/>
      <w:lvlText w:val="o"/>
      <w:lvlJc w:val="left"/>
      <w:pPr>
        <w:tabs>
          <w:tab w:val="num" w:pos="6816"/>
        </w:tabs>
        <w:ind w:left="6816" w:hanging="360"/>
      </w:pPr>
      <w:rPr>
        <w:rFonts w:ascii="Courier New" w:hAnsi="Courier New" w:cs="Courier New" w:hint="default"/>
      </w:rPr>
    </w:lvl>
    <w:lvl w:ilvl="8" w:tplc="040C0005" w:tentative="1">
      <w:start w:val="1"/>
      <w:numFmt w:val="bullet"/>
      <w:lvlText w:val=""/>
      <w:lvlJc w:val="left"/>
      <w:pPr>
        <w:tabs>
          <w:tab w:val="num" w:pos="7536"/>
        </w:tabs>
        <w:ind w:left="7536" w:hanging="360"/>
      </w:pPr>
      <w:rPr>
        <w:rFonts w:ascii="Wingdings" w:hAnsi="Wingdings" w:hint="default"/>
      </w:rPr>
    </w:lvl>
  </w:abstractNum>
  <w:abstractNum w:abstractNumId="21" w15:restartNumberingAfterBreak="0">
    <w:nsid w:val="5AF531AB"/>
    <w:multiLevelType w:val="hybridMultilevel"/>
    <w:tmpl w:val="F2D20616"/>
    <w:lvl w:ilvl="0" w:tplc="E81C1E62">
      <w:numFmt w:val="bullet"/>
      <w:lvlText w:val="-"/>
      <w:lvlJc w:val="left"/>
      <w:pPr>
        <w:ind w:left="720" w:hanging="360"/>
      </w:pPr>
      <w:rPr>
        <w:rFonts w:ascii="Calibri" w:eastAsia="FHEJJG+ComicSansMS"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0B010BC"/>
    <w:multiLevelType w:val="hybridMultilevel"/>
    <w:tmpl w:val="3A94C2A6"/>
    <w:lvl w:ilvl="0" w:tplc="75E69DF6">
      <w:start w:val="39"/>
      <w:numFmt w:val="bullet"/>
      <w:lvlText w:val="-"/>
      <w:lvlJc w:val="left"/>
      <w:pPr>
        <w:ind w:left="1080" w:hanging="360"/>
      </w:pPr>
      <w:rPr>
        <w:rFonts w:ascii="Century Gothic" w:eastAsia="FHEJJG+ComicSansMS" w:hAnsi="Century Gothic" w:cs="FHEJJG+ComicSansM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6325519B"/>
    <w:multiLevelType w:val="hybridMultilevel"/>
    <w:tmpl w:val="EF9A8B56"/>
    <w:lvl w:ilvl="0" w:tplc="966C36E2">
      <w:numFmt w:val="bullet"/>
      <w:lvlText w:val="-"/>
      <w:lvlJc w:val="left"/>
      <w:pPr>
        <w:ind w:left="720" w:hanging="360"/>
      </w:pPr>
      <w:rPr>
        <w:rFonts w:ascii="Garamond" w:eastAsia="Times New Roman" w:hAnsi="Garamond"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CD747B2"/>
    <w:multiLevelType w:val="hybridMultilevel"/>
    <w:tmpl w:val="8152B262"/>
    <w:lvl w:ilvl="0" w:tplc="75E69DF6">
      <w:start w:val="39"/>
      <w:numFmt w:val="bullet"/>
      <w:lvlText w:val="-"/>
      <w:lvlJc w:val="left"/>
      <w:pPr>
        <w:ind w:left="720" w:hanging="360"/>
      </w:pPr>
      <w:rPr>
        <w:rFonts w:ascii="Century Gothic" w:eastAsia="FHEJJG+ComicSansMS" w:hAnsi="Century Gothic" w:cs="FHEJJG+ComicSansM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E212A0B"/>
    <w:multiLevelType w:val="hybridMultilevel"/>
    <w:tmpl w:val="4136387E"/>
    <w:lvl w:ilvl="0" w:tplc="B0CC0496">
      <w:numFmt w:val="bullet"/>
      <w:lvlText w:val="-"/>
      <w:lvlJc w:val="left"/>
      <w:pPr>
        <w:ind w:left="720" w:hanging="360"/>
      </w:pPr>
      <w:rPr>
        <w:rFonts w:ascii="Garamond" w:eastAsia="Times New Roman" w:hAnsi="Garamond"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1397B09"/>
    <w:multiLevelType w:val="hybridMultilevel"/>
    <w:tmpl w:val="C1C078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4EB2474"/>
    <w:multiLevelType w:val="hybridMultilevel"/>
    <w:tmpl w:val="D67A9568"/>
    <w:lvl w:ilvl="0" w:tplc="D2D01382">
      <w:numFmt w:val="bullet"/>
      <w:lvlText w:val="-"/>
      <w:lvlJc w:val="left"/>
      <w:pPr>
        <w:ind w:left="720" w:hanging="360"/>
      </w:pPr>
      <w:rPr>
        <w:rFonts w:ascii="Garamond" w:eastAsia="Times New Roman" w:hAnsi="Garamond"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5F62EA7"/>
    <w:multiLevelType w:val="hybridMultilevel"/>
    <w:tmpl w:val="17BA9930"/>
    <w:lvl w:ilvl="0" w:tplc="DF58EF80">
      <w:start w:val="2"/>
      <w:numFmt w:val="bullet"/>
      <w:lvlText w:val="-"/>
      <w:lvlJc w:val="left"/>
      <w:pPr>
        <w:ind w:left="720" w:hanging="360"/>
      </w:pPr>
      <w:rPr>
        <w:rFonts w:ascii="Garamond" w:eastAsia="Times New Roman"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D834B8E"/>
    <w:multiLevelType w:val="hybridMultilevel"/>
    <w:tmpl w:val="82348368"/>
    <w:lvl w:ilvl="0" w:tplc="75E69DF6">
      <w:start w:val="39"/>
      <w:numFmt w:val="bullet"/>
      <w:lvlText w:val="-"/>
      <w:lvlJc w:val="left"/>
      <w:pPr>
        <w:ind w:left="720" w:hanging="360"/>
      </w:pPr>
      <w:rPr>
        <w:rFonts w:ascii="Century Gothic" w:eastAsia="FHEJJG+ComicSansMS" w:hAnsi="Century Gothic" w:cs="FHEJJG+ComicSansM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E500BBA"/>
    <w:multiLevelType w:val="hybridMultilevel"/>
    <w:tmpl w:val="0CA68340"/>
    <w:lvl w:ilvl="0" w:tplc="75E69DF6">
      <w:start w:val="39"/>
      <w:numFmt w:val="bullet"/>
      <w:lvlText w:val="-"/>
      <w:lvlJc w:val="left"/>
      <w:pPr>
        <w:ind w:left="720" w:hanging="360"/>
      </w:pPr>
      <w:rPr>
        <w:rFonts w:ascii="Century Gothic" w:eastAsia="FHEJJG+ComicSansMS" w:hAnsi="Century Gothic" w:cs="FHEJJG+ComicSans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F263366"/>
    <w:multiLevelType w:val="hybridMultilevel"/>
    <w:tmpl w:val="CF9A03D6"/>
    <w:lvl w:ilvl="0" w:tplc="574A18C0">
      <w:start w:val="1"/>
      <w:numFmt w:val="bullet"/>
      <w:lvlText w:val="-"/>
      <w:lvlJc w:val="left"/>
      <w:pPr>
        <w:ind w:left="720" w:hanging="360"/>
      </w:pPr>
      <w:rPr>
        <w:rFonts w:ascii="Century Gothic" w:eastAsia="FHEJMJ+Arial" w:hAnsi="Century Gothic" w:cs="FHEJMJ+Arial" w:hint="default"/>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52468588">
    <w:abstractNumId w:val="2"/>
  </w:num>
  <w:num w:numId="2" w16cid:durableId="693768269">
    <w:abstractNumId w:val="21"/>
  </w:num>
  <w:num w:numId="3" w16cid:durableId="1874075511">
    <w:abstractNumId w:val="29"/>
  </w:num>
  <w:num w:numId="4" w16cid:durableId="452670569">
    <w:abstractNumId w:val="10"/>
  </w:num>
  <w:num w:numId="5" w16cid:durableId="666711460">
    <w:abstractNumId w:val="22"/>
  </w:num>
  <w:num w:numId="6" w16cid:durableId="1344475175">
    <w:abstractNumId w:val="31"/>
  </w:num>
  <w:num w:numId="7" w16cid:durableId="1101417949">
    <w:abstractNumId w:val="20"/>
  </w:num>
  <w:num w:numId="8" w16cid:durableId="392822881">
    <w:abstractNumId w:val="6"/>
  </w:num>
  <w:num w:numId="9" w16cid:durableId="1895039128">
    <w:abstractNumId w:val="12"/>
  </w:num>
  <w:num w:numId="10" w16cid:durableId="2116123474">
    <w:abstractNumId w:val="3"/>
  </w:num>
  <w:num w:numId="11" w16cid:durableId="189152345">
    <w:abstractNumId w:val="24"/>
  </w:num>
  <w:num w:numId="12" w16cid:durableId="470441598">
    <w:abstractNumId w:val="1"/>
  </w:num>
  <w:num w:numId="13" w16cid:durableId="433746135">
    <w:abstractNumId w:val="25"/>
  </w:num>
  <w:num w:numId="14" w16cid:durableId="1798526723">
    <w:abstractNumId w:val="9"/>
  </w:num>
  <w:num w:numId="15" w16cid:durableId="966197940">
    <w:abstractNumId w:val="5"/>
  </w:num>
  <w:num w:numId="16" w16cid:durableId="1673292175">
    <w:abstractNumId w:val="7"/>
  </w:num>
  <w:num w:numId="17" w16cid:durableId="883099877">
    <w:abstractNumId w:val="4"/>
  </w:num>
  <w:num w:numId="18" w16cid:durableId="1010110215">
    <w:abstractNumId w:val="0"/>
  </w:num>
  <w:num w:numId="19" w16cid:durableId="346909833">
    <w:abstractNumId w:val="14"/>
  </w:num>
  <w:num w:numId="20" w16cid:durableId="1258322307">
    <w:abstractNumId w:val="15"/>
  </w:num>
  <w:num w:numId="21" w16cid:durableId="977417004">
    <w:abstractNumId w:val="28"/>
  </w:num>
  <w:num w:numId="22" w16cid:durableId="1408726186">
    <w:abstractNumId w:val="16"/>
  </w:num>
  <w:num w:numId="23" w16cid:durableId="578566669">
    <w:abstractNumId w:val="18"/>
  </w:num>
  <w:num w:numId="24" w16cid:durableId="1138911410">
    <w:abstractNumId w:val="8"/>
  </w:num>
  <w:num w:numId="25" w16cid:durableId="966621594">
    <w:abstractNumId w:val="13"/>
  </w:num>
  <w:num w:numId="26" w16cid:durableId="20522813">
    <w:abstractNumId w:val="26"/>
  </w:num>
  <w:num w:numId="27" w16cid:durableId="150294380">
    <w:abstractNumId w:val="11"/>
  </w:num>
  <w:num w:numId="28" w16cid:durableId="1420761076">
    <w:abstractNumId w:val="30"/>
  </w:num>
  <w:num w:numId="29" w16cid:durableId="587617052">
    <w:abstractNumId w:val="19"/>
  </w:num>
  <w:num w:numId="30" w16cid:durableId="2017033814">
    <w:abstractNumId w:val="17"/>
  </w:num>
  <w:num w:numId="31" w16cid:durableId="871458209">
    <w:abstractNumId w:val="27"/>
  </w:num>
  <w:num w:numId="32" w16cid:durableId="90703636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4B0"/>
    <w:rsid w:val="0000302E"/>
    <w:rsid w:val="000057D6"/>
    <w:rsid w:val="00006E8C"/>
    <w:rsid w:val="000101F8"/>
    <w:rsid w:val="00016AD2"/>
    <w:rsid w:val="00017533"/>
    <w:rsid w:val="00023632"/>
    <w:rsid w:val="00027765"/>
    <w:rsid w:val="00031329"/>
    <w:rsid w:val="000321CD"/>
    <w:rsid w:val="00035341"/>
    <w:rsid w:val="000511D3"/>
    <w:rsid w:val="00051FAA"/>
    <w:rsid w:val="00053EF7"/>
    <w:rsid w:val="00057AA7"/>
    <w:rsid w:val="00063F13"/>
    <w:rsid w:val="0006449E"/>
    <w:rsid w:val="0006512A"/>
    <w:rsid w:val="00065B0A"/>
    <w:rsid w:val="000669A4"/>
    <w:rsid w:val="00091241"/>
    <w:rsid w:val="000A55B6"/>
    <w:rsid w:val="000B2CE8"/>
    <w:rsid w:val="000B3479"/>
    <w:rsid w:val="000B6843"/>
    <w:rsid w:val="000B7AE4"/>
    <w:rsid w:val="000C046E"/>
    <w:rsid w:val="000C249F"/>
    <w:rsid w:val="000C513B"/>
    <w:rsid w:val="000D155A"/>
    <w:rsid w:val="000D7A07"/>
    <w:rsid w:val="000E05FC"/>
    <w:rsid w:val="000E4262"/>
    <w:rsid w:val="000F39C0"/>
    <w:rsid w:val="000F3EE7"/>
    <w:rsid w:val="000F6313"/>
    <w:rsid w:val="000F724F"/>
    <w:rsid w:val="00111BF8"/>
    <w:rsid w:val="0011601A"/>
    <w:rsid w:val="00123DC2"/>
    <w:rsid w:val="00144A65"/>
    <w:rsid w:val="00145F02"/>
    <w:rsid w:val="00147597"/>
    <w:rsid w:val="00150DD2"/>
    <w:rsid w:val="00151968"/>
    <w:rsid w:val="00154705"/>
    <w:rsid w:val="001563DA"/>
    <w:rsid w:val="00157692"/>
    <w:rsid w:val="00163703"/>
    <w:rsid w:val="0017071F"/>
    <w:rsid w:val="001772EC"/>
    <w:rsid w:val="0018114B"/>
    <w:rsid w:val="001839ED"/>
    <w:rsid w:val="00190307"/>
    <w:rsid w:val="00191A46"/>
    <w:rsid w:val="00193709"/>
    <w:rsid w:val="001A0B9E"/>
    <w:rsid w:val="001A1FDB"/>
    <w:rsid w:val="001A5604"/>
    <w:rsid w:val="001A605F"/>
    <w:rsid w:val="001B06FF"/>
    <w:rsid w:val="001B65B9"/>
    <w:rsid w:val="001C068A"/>
    <w:rsid w:val="001C17FD"/>
    <w:rsid w:val="001C2850"/>
    <w:rsid w:val="001C4D55"/>
    <w:rsid w:val="001D0DBA"/>
    <w:rsid w:val="001D23C7"/>
    <w:rsid w:val="0020228A"/>
    <w:rsid w:val="00202890"/>
    <w:rsid w:val="002028B7"/>
    <w:rsid w:val="00205FCE"/>
    <w:rsid w:val="002062EE"/>
    <w:rsid w:val="00212D55"/>
    <w:rsid w:val="00215B86"/>
    <w:rsid w:val="0022305E"/>
    <w:rsid w:val="0022615B"/>
    <w:rsid w:val="002269E8"/>
    <w:rsid w:val="0023389C"/>
    <w:rsid w:val="0023501C"/>
    <w:rsid w:val="0024243E"/>
    <w:rsid w:val="002444DC"/>
    <w:rsid w:val="00255CC9"/>
    <w:rsid w:val="002656AB"/>
    <w:rsid w:val="00273DF2"/>
    <w:rsid w:val="00283541"/>
    <w:rsid w:val="002846B9"/>
    <w:rsid w:val="00294559"/>
    <w:rsid w:val="002A04D6"/>
    <w:rsid w:val="002B1313"/>
    <w:rsid w:val="002B2FB8"/>
    <w:rsid w:val="002B65C7"/>
    <w:rsid w:val="002C32DC"/>
    <w:rsid w:val="002C370D"/>
    <w:rsid w:val="002C7ED3"/>
    <w:rsid w:val="002D1CEA"/>
    <w:rsid w:val="002D25BA"/>
    <w:rsid w:val="002D3637"/>
    <w:rsid w:val="002D5755"/>
    <w:rsid w:val="002E5BFB"/>
    <w:rsid w:val="002F15EE"/>
    <w:rsid w:val="002F55F2"/>
    <w:rsid w:val="00311ADC"/>
    <w:rsid w:val="00315A46"/>
    <w:rsid w:val="00321FF0"/>
    <w:rsid w:val="00326265"/>
    <w:rsid w:val="00343DB0"/>
    <w:rsid w:val="0034679E"/>
    <w:rsid w:val="00356017"/>
    <w:rsid w:val="0036063F"/>
    <w:rsid w:val="00362DC8"/>
    <w:rsid w:val="0036450F"/>
    <w:rsid w:val="00364CC2"/>
    <w:rsid w:val="00375F05"/>
    <w:rsid w:val="00376336"/>
    <w:rsid w:val="00377F9F"/>
    <w:rsid w:val="0039053B"/>
    <w:rsid w:val="0039118D"/>
    <w:rsid w:val="003947FB"/>
    <w:rsid w:val="00394FDC"/>
    <w:rsid w:val="003A6A11"/>
    <w:rsid w:val="003B0044"/>
    <w:rsid w:val="003B2783"/>
    <w:rsid w:val="003B32DB"/>
    <w:rsid w:val="003C3477"/>
    <w:rsid w:val="003C6A51"/>
    <w:rsid w:val="003D19CD"/>
    <w:rsid w:val="003D57AA"/>
    <w:rsid w:val="003D710F"/>
    <w:rsid w:val="003E4D54"/>
    <w:rsid w:val="003F35E6"/>
    <w:rsid w:val="00411FE3"/>
    <w:rsid w:val="0041311D"/>
    <w:rsid w:val="0041402E"/>
    <w:rsid w:val="00417354"/>
    <w:rsid w:val="00417DAF"/>
    <w:rsid w:val="0042024F"/>
    <w:rsid w:val="004226C8"/>
    <w:rsid w:val="00426D4D"/>
    <w:rsid w:val="004309F5"/>
    <w:rsid w:val="0043222F"/>
    <w:rsid w:val="004329AB"/>
    <w:rsid w:val="004345D4"/>
    <w:rsid w:val="00437D2A"/>
    <w:rsid w:val="00443DC6"/>
    <w:rsid w:val="004522E5"/>
    <w:rsid w:val="00454A14"/>
    <w:rsid w:val="004551EB"/>
    <w:rsid w:val="00457751"/>
    <w:rsid w:val="00462418"/>
    <w:rsid w:val="00465BF9"/>
    <w:rsid w:val="0047415D"/>
    <w:rsid w:val="0047519D"/>
    <w:rsid w:val="00481E1E"/>
    <w:rsid w:val="0048489F"/>
    <w:rsid w:val="00484AA1"/>
    <w:rsid w:val="00484ACF"/>
    <w:rsid w:val="00486E29"/>
    <w:rsid w:val="00495EF4"/>
    <w:rsid w:val="004A01CD"/>
    <w:rsid w:val="004A1B42"/>
    <w:rsid w:val="004A5E63"/>
    <w:rsid w:val="004A6819"/>
    <w:rsid w:val="004B4CFF"/>
    <w:rsid w:val="004B5918"/>
    <w:rsid w:val="004B5D71"/>
    <w:rsid w:val="004C1020"/>
    <w:rsid w:val="004C164D"/>
    <w:rsid w:val="004C34CC"/>
    <w:rsid w:val="004D1464"/>
    <w:rsid w:val="004D1AF0"/>
    <w:rsid w:val="004E4347"/>
    <w:rsid w:val="004E44D3"/>
    <w:rsid w:val="00501199"/>
    <w:rsid w:val="00502AE3"/>
    <w:rsid w:val="005113CD"/>
    <w:rsid w:val="00513492"/>
    <w:rsid w:val="0051499A"/>
    <w:rsid w:val="00515661"/>
    <w:rsid w:val="00521575"/>
    <w:rsid w:val="00526B78"/>
    <w:rsid w:val="005338CD"/>
    <w:rsid w:val="00534D13"/>
    <w:rsid w:val="00551AD4"/>
    <w:rsid w:val="005558CD"/>
    <w:rsid w:val="005569FD"/>
    <w:rsid w:val="00557140"/>
    <w:rsid w:val="0056581E"/>
    <w:rsid w:val="00565A10"/>
    <w:rsid w:val="0056613C"/>
    <w:rsid w:val="00573D6E"/>
    <w:rsid w:val="005743C4"/>
    <w:rsid w:val="00586D69"/>
    <w:rsid w:val="0058719C"/>
    <w:rsid w:val="0059111F"/>
    <w:rsid w:val="0059208B"/>
    <w:rsid w:val="00593D08"/>
    <w:rsid w:val="00594B9C"/>
    <w:rsid w:val="0059566F"/>
    <w:rsid w:val="00596DB9"/>
    <w:rsid w:val="005B6558"/>
    <w:rsid w:val="005B7AC3"/>
    <w:rsid w:val="005D0267"/>
    <w:rsid w:val="005D6F16"/>
    <w:rsid w:val="005F6E68"/>
    <w:rsid w:val="00603146"/>
    <w:rsid w:val="00603422"/>
    <w:rsid w:val="006127B8"/>
    <w:rsid w:val="0061338C"/>
    <w:rsid w:val="006258D0"/>
    <w:rsid w:val="00627C01"/>
    <w:rsid w:val="0064600B"/>
    <w:rsid w:val="0064647A"/>
    <w:rsid w:val="00647B67"/>
    <w:rsid w:val="00653736"/>
    <w:rsid w:val="00661476"/>
    <w:rsid w:val="00661EEE"/>
    <w:rsid w:val="00662965"/>
    <w:rsid w:val="00662CB3"/>
    <w:rsid w:val="00662CF5"/>
    <w:rsid w:val="006630F5"/>
    <w:rsid w:val="006701E2"/>
    <w:rsid w:val="006847FF"/>
    <w:rsid w:val="006914D2"/>
    <w:rsid w:val="006918FB"/>
    <w:rsid w:val="00691D05"/>
    <w:rsid w:val="00692676"/>
    <w:rsid w:val="006932CA"/>
    <w:rsid w:val="006951BD"/>
    <w:rsid w:val="006A4A6C"/>
    <w:rsid w:val="006A4BEB"/>
    <w:rsid w:val="006A7D59"/>
    <w:rsid w:val="006B3593"/>
    <w:rsid w:val="006B7104"/>
    <w:rsid w:val="006C28F1"/>
    <w:rsid w:val="006C3EF0"/>
    <w:rsid w:val="006D64B0"/>
    <w:rsid w:val="006E1AAB"/>
    <w:rsid w:val="006F541D"/>
    <w:rsid w:val="006F5C85"/>
    <w:rsid w:val="006F612C"/>
    <w:rsid w:val="007075F2"/>
    <w:rsid w:val="007110A9"/>
    <w:rsid w:val="007110F6"/>
    <w:rsid w:val="00712A87"/>
    <w:rsid w:val="00715490"/>
    <w:rsid w:val="007155AC"/>
    <w:rsid w:val="007223AF"/>
    <w:rsid w:val="00723E53"/>
    <w:rsid w:val="0072722D"/>
    <w:rsid w:val="00734001"/>
    <w:rsid w:val="007362E9"/>
    <w:rsid w:val="00743364"/>
    <w:rsid w:val="00750027"/>
    <w:rsid w:val="00753CA1"/>
    <w:rsid w:val="0076135B"/>
    <w:rsid w:val="00763D5E"/>
    <w:rsid w:val="00776258"/>
    <w:rsid w:val="00780610"/>
    <w:rsid w:val="0078165E"/>
    <w:rsid w:val="007839C8"/>
    <w:rsid w:val="00787BF8"/>
    <w:rsid w:val="00791F08"/>
    <w:rsid w:val="0079217C"/>
    <w:rsid w:val="007935C4"/>
    <w:rsid w:val="007947C8"/>
    <w:rsid w:val="007956F2"/>
    <w:rsid w:val="00795E44"/>
    <w:rsid w:val="0079796C"/>
    <w:rsid w:val="007A63F4"/>
    <w:rsid w:val="007B334E"/>
    <w:rsid w:val="007B437E"/>
    <w:rsid w:val="007B4DC8"/>
    <w:rsid w:val="007B54DB"/>
    <w:rsid w:val="007C2415"/>
    <w:rsid w:val="007D6D2D"/>
    <w:rsid w:val="007D7E0F"/>
    <w:rsid w:val="007F0272"/>
    <w:rsid w:val="007F1D2B"/>
    <w:rsid w:val="007F6F86"/>
    <w:rsid w:val="00807D94"/>
    <w:rsid w:val="008104E1"/>
    <w:rsid w:val="0082314C"/>
    <w:rsid w:val="008260E3"/>
    <w:rsid w:val="00826808"/>
    <w:rsid w:val="0082710F"/>
    <w:rsid w:val="008271F1"/>
    <w:rsid w:val="00831959"/>
    <w:rsid w:val="00833D6E"/>
    <w:rsid w:val="00843A7A"/>
    <w:rsid w:val="008557EE"/>
    <w:rsid w:val="00864166"/>
    <w:rsid w:val="00864D0E"/>
    <w:rsid w:val="00882294"/>
    <w:rsid w:val="00884B0E"/>
    <w:rsid w:val="008877B6"/>
    <w:rsid w:val="00895535"/>
    <w:rsid w:val="008955EC"/>
    <w:rsid w:val="008966EA"/>
    <w:rsid w:val="0089792A"/>
    <w:rsid w:val="00897B23"/>
    <w:rsid w:val="008A4308"/>
    <w:rsid w:val="008A668D"/>
    <w:rsid w:val="008B0A60"/>
    <w:rsid w:val="008B0A94"/>
    <w:rsid w:val="008B136C"/>
    <w:rsid w:val="008B191B"/>
    <w:rsid w:val="008B4220"/>
    <w:rsid w:val="008B6785"/>
    <w:rsid w:val="008D0399"/>
    <w:rsid w:val="008D670D"/>
    <w:rsid w:val="008E4FE9"/>
    <w:rsid w:val="008E522B"/>
    <w:rsid w:val="008F3292"/>
    <w:rsid w:val="009031EC"/>
    <w:rsid w:val="00904F64"/>
    <w:rsid w:val="009078C3"/>
    <w:rsid w:val="009217FE"/>
    <w:rsid w:val="009270CF"/>
    <w:rsid w:val="00927E16"/>
    <w:rsid w:val="009347F3"/>
    <w:rsid w:val="009354CA"/>
    <w:rsid w:val="00935AEF"/>
    <w:rsid w:val="00942A5E"/>
    <w:rsid w:val="00942EA9"/>
    <w:rsid w:val="009430F1"/>
    <w:rsid w:val="00953C45"/>
    <w:rsid w:val="00953DA9"/>
    <w:rsid w:val="009734A6"/>
    <w:rsid w:val="009857ED"/>
    <w:rsid w:val="00991551"/>
    <w:rsid w:val="00994EB9"/>
    <w:rsid w:val="009B239D"/>
    <w:rsid w:val="009B5623"/>
    <w:rsid w:val="009B6BF1"/>
    <w:rsid w:val="009C1295"/>
    <w:rsid w:val="009C7C53"/>
    <w:rsid w:val="009D2F0E"/>
    <w:rsid w:val="009E054D"/>
    <w:rsid w:val="009E2FB8"/>
    <w:rsid w:val="009E432C"/>
    <w:rsid w:val="009E72F9"/>
    <w:rsid w:val="009F645F"/>
    <w:rsid w:val="009F7718"/>
    <w:rsid w:val="00A0275B"/>
    <w:rsid w:val="00A02D83"/>
    <w:rsid w:val="00A03F25"/>
    <w:rsid w:val="00A06228"/>
    <w:rsid w:val="00A169CF"/>
    <w:rsid w:val="00A218AA"/>
    <w:rsid w:val="00A21EB7"/>
    <w:rsid w:val="00A25FB2"/>
    <w:rsid w:val="00A30EFA"/>
    <w:rsid w:val="00A378D0"/>
    <w:rsid w:val="00A40079"/>
    <w:rsid w:val="00A402E7"/>
    <w:rsid w:val="00A424A2"/>
    <w:rsid w:val="00A43217"/>
    <w:rsid w:val="00A45CA7"/>
    <w:rsid w:val="00A6205E"/>
    <w:rsid w:val="00A6222B"/>
    <w:rsid w:val="00A670AE"/>
    <w:rsid w:val="00A67E43"/>
    <w:rsid w:val="00A7611F"/>
    <w:rsid w:val="00A763E9"/>
    <w:rsid w:val="00A8008A"/>
    <w:rsid w:val="00A877B7"/>
    <w:rsid w:val="00A91339"/>
    <w:rsid w:val="00A928D3"/>
    <w:rsid w:val="00A92917"/>
    <w:rsid w:val="00A97ACD"/>
    <w:rsid w:val="00AA74F0"/>
    <w:rsid w:val="00AB34C9"/>
    <w:rsid w:val="00AB7E92"/>
    <w:rsid w:val="00AC2544"/>
    <w:rsid w:val="00AC6837"/>
    <w:rsid w:val="00AD13E7"/>
    <w:rsid w:val="00AE11DE"/>
    <w:rsid w:val="00AE1CFC"/>
    <w:rsid w:val="00AE1D20"/>
    <w:rsid w:val="00AF1575"/>
    <w:rsid w:val="00AF42BB"/>
    <w:rsid w:val="00AF456E"/>
    <w:rsid w:val="00AF7A67"/>
    <w:rsid w:val="00B02AE1"/>
    <w:rsid w:val="00B15A22"/>
    <w:rsid w:val="00B20AAE"/>
    <w:rsid w:val="00B21A8B"/>
    <w:rsid w:val="00B23353"/>
    <w:rsid w:val="00B32B20"/>
    <w:rsid w:val="00B32FC6"/>
    <w:rsid w:val="00B33E7D"/>
    <w:rsid w:val="00B36B59"/>
    <w:rsid w:val="00B37473"/>
    <w:rsid w:val="00B43A9E"/>
    <w:rsid w:val="00B46B7A"/>
    <w:rsid w:val="00B473CE"/>
    <w:rsid w:val="00B47D1A"/>
    <w:rsid w:val="00B5181F"/>
    <w:rsid w:val="00B53EEE"/>
    <w:rsid w:val="00B54B1D"/>
    <w:rsid w:val="00B55012"/>
    <w:rsid w:val="00B55BD2"/>
    <w:rsid w:val="00B64212"/>
    <w:rsid w:val="00B65A32"/>
    <w:rsid w:val="00B71ABC"/>
    <w:rsid w:val="00B72F10"/>
    <w:rsid w:val="00B74BB7"/>
    <w:rsid w:val="00B75247"/>
    <w:rsid w:val="00B75282"/>
    <w:rsid w:val="00B84AF9"/>
    <w:rsid w:val="00B9128A"/>
    <w:rsid w:val="00B92A37"/>
    <w:rsid w:val="00BA12C2"/>
    <w:rsid w:val="00BA42E3"/>
    <w:rsid w:val="00BA6499"/>
    <w:rsid w:val="00BB1318"/>
    <w:rsid w:val="00BB6076"/>
    <w:rsid w:val="00BC01FC"/>
    <w:rsid w:val="00BD33CE"/>
    <w:rsid w:val="00BD5EE8"/>
    <w:rsid w:val="00BD6B91"/>
    <w:rsid w:val="00BD7418"/>
    <w:rsid w:val="00BE0879"/>
    <w:rsid w:val="00BF1826"/>
    <w:rsid w:val="00BF21B2"/>
    <w:rsid w:val="00BF4741"/>
    <w:rsid w:val="00BF76E6"/>
    <w:rsid w:val="00C016A6"/>
    <w:rsid w:val="00C05575"/>
    <w:rsid w:val="00C06B50"/>
    <w:rsid w:val="00C13B67"/>
    <w:rsid w:val="00C20DCB"/>
    <w:rsid w:val="00C27BB9"/>
    <w:rsid w:val="00C37246"/>
    <w:rsid w:val="00C41CA1"/>
    <w:rsid w:val="00C467A9"/>
    <w:rsid w:val="00C524F5"/>
    <w:rsid w:val="00C52E77"/>
    <w:rsid w:val="00C54BD4"/>
    <w:rsid w:val="00C63280"/>
    <w:rsid w:val="00C727B7"/>
    <w:rsid w:val="00C763C8"/>
    <w:rsid w:val="00C82786"/>
    <w:rsid w:val="00C90B99"/>
    <w:rsid w:val="00C91385"/>
    <w:rsid w:val="00C9684C"/>
    <w:rsid w:val="00C97B03"/>
    <w:rsid w:val="00CA17FB"/>
    <w:rsid w:val="00CA2513"/>
    <w:rsid w:val="00CB3713"/>
    <w:rsid w:val="00CC0BC3"/>
    <w:rsid w:val="00CD293E"/>
    <w:rsid w:val="00CD7464"/>
    <w:rsid w:val="00CD787A"/>
    <w:rsid w:val="00CF04A0"/>
    <w:rsid w:val="00CF23FA"/>
    <w:rsid w:val="00CF4343"/>
    <w:rsid w:val="00D20FDB"/>
    <w:rsid w:val="00D229AC"/>
    <w:rsid w:val="00D25270"/>
    <w:rsid w:val="00D3118A"/>
    <w:rsid w:val="00D41B9A"/>
    <w:rsid w:val="00D42F0D"/>
    <w:rsid w:val="00D442F3"/>
    <w:rsid w:val="00D44F3A"/>
    <w:rsid w:val="00D45FB1"/>
    <w:rsid w:val="00D524F7"/>
    <w:rsid w:val="00D536AB"/>
    <w:rsid w:val="00D55AE7"/>
    <w:rsid w:val="00D564C4"/>
    <w:rsid w:val="00D67F39"/>
    <w:rsid w:val="00D72EE5"/>
    <w:rsid w:val="00D73583"/>
    <w:rsid w:val="00D73844"/>
    <w:rsid w:val="00D7672F"/>
    <w:rsid w:val="00D77960"/>
    <w:rsid w:val="00D816FA"/>
    <w:rsid w:val="00D8562C"/>
    <w:rsid w:val="00D85BE8"/>
    <w:rsid w:val="00D94190"/>
    <w:rsid w:val="00D959E1"/>
    <w:rsid w:val="00DA3946"/>
    <w:rsid w:val="00DB1258"/>
    <w:rsid w:val="00DB2460"/>
    <w:rsid w:val="00DB56C3"/>
    <w:rsid w:val="00DC4634"/>
    <w:rsid w:val="00DD4960"/>
    <w:rsid w:val="00DE2A3B"/>
    <w:rsid w:val="00DE4D24"/>
    <w:rsid w:val="00DF1C2B"/>
    <w:rsid w:val="00DF77D9"/>
    <w:rsid w:val="00E04B74"/>
    <w:rsid w:val="00E1377D"/>
    <w:rsid w:val="00E179FA"/>
    <w:rsid w:val="00E22F45"/>
    <w:rsid w:val="00E24EE8"/>
    <w:rsid w:val="00E322BB"/>
    <w:rsid w:val="00E32DCE"/>
    <w:rsid w:val="00E3300A"/>
    <w:rsid w:val="00E342E3"/>
    <w:rsid w:val="00E37E90"/>
    <w:rsid w:val="00E4407C"/>
    <w:rsid w:val="00E44746"/>
    <w:rsid w:val="00E56010"/>
    <w:rsid w:val="00E61571"/>
    <w:rsid w:val="00E7043E"/>
    <w:rsid w:val="00E72700"/>
    <w:rsid w:val="00E756C5"/>
    <w:rsid w:val="00E766C6"/>
    <w:rsid w:val="00E8327B"/>
    <w:rsid w:val="00E84DE2"/>
    <w:rsid w:val="00E91F2E"/>
    <w:rsid w:val="00E9666F"/>
    <w:rsid w:val="00EA0EA7"/>
    <w:rsid w:val="00EA1EC3"/>
    <w:rsid w:val="00EA4E69"/>
    <w:rsid w:val="00EB3D1B"/>
    <w:rsid w:val="00EB548A"/>
    <w:rsid w:val="00EC0336"/>
    <w:rsid w:val="00EC09D4"/>
    <w:rsid w:val="00EC433D"/>
    <w:rsid w:val="00EC5169"/>
    <w:rsid w:val="00EC7A2A"/>
    <w:rsid w:val="00ED0ED3"/>
    <w:rsid w:val="00ED17D9"/>
    <w:rsid w:val="00ED53C2"/>
    <w:rsid w:val="00EE038C"/>
    <w:rsid w:val="00EE5271"/>
    <w:rsid w:val="00EE6CB7"/>
    <w:rsid w:val="00EF0F1C"/>
    <w:rsid w:val="00EF1B59"/>
    <w:rsid w:val="00F001D8"/>
    <w:rsid w:val="00F039F2"/>
    <w:rsid w:val="00F058BB"/>
    <w:rsid w:val="00F123BF"/>
    <w:rsid w:val="00F1506F"/>
    <w:rsid w:val="00F20665"/>
    <w:rsid w:val="00F247D2"/>
    <w:rsid w:val="00F247E9"/>
    <w:rsid w:val="00F24E4D"/>
    <w:rsid w:val="00F26D64"/>
    <w:rsid w:val="00F33C24"/>
    <w:rsid w:val="00F46F5F"/>
    <w:rsid w:val="00F52C5B"/>
    <w:rsid w:val="00F56FA7"/>
    <w:rsid w:val="00F7382E"/>
    <w:rsid w:val="00F83445"/>
    <w:rsid w:val="00F86998"/>
    <w:rsid w:val="00F90993"/>
    <w:rsid w:val="00F94577"/>
    <w:rsid w:val="00F963BD"/>
    <w:rsid w:val="00FA2322"/>
    <w:rsid w:val="00FA45EA"/>
    <w:rsid w:val="00FB0816"/>
    <w:rsid w:val="00FB2C76"/>
    <w:rsid w:val="00FB4404"/>
    <w:rsid w:val="00FB54D2"/>
    <w:rsid w:val="00FC72C5"/>
    <w:rsid w:val="00FD3AF7"/>
    <w:rsid w:val="00FD6688"/>
    <w:rsid w:val="00FE2DAB"/>
    <w:rsid w:val="00FF7B6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15F049"/>
  <w15:chartTrackingRefBased/>
  <w15:docId w15:val="{649AB18D-BDFD-40F6-8775-09B2828A6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6808"/>
    <w:pPr>
      <w:spacing w:after="200" w:line="276" w:lineRule="auto"/>
    </w:pPr>
    <w:rPr>
      <w:rFonts w:eastAsia="Times New Roman"/>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rsid w:val="006D64B0"/>
    <w:rPr>
      <w:rFonts w:cs="Times New Roman"/>
    </w:rPr>
  </w:style>
  <w:style w:type="character" w:styleId="Lienhypertexte">
    <w:name w:val="Hyperlink"/>
    <w:rsid w:val="006D64B0"/>
    <w:rPr>
      <w:rFonts w:cs="Times New Roman"/>
      <w:color w:val="0000FF"/>
      <w:u w:val="single"/>
    </w:rPr>
  </w:style>
  <w:style w:type="paragraph" w:customStyle="1" w:styleId="Paragraphedeliste1">
    <w:name w:val="Paragraphe de liste1"/>
    <w:basedOn w:val="Normal"/>
    <w:rsid w:val="00481E1E"/>
    <w:pPr>
      <w:ind w:left="720"/>
      <w:contextualSpacing/>
    </w:pPr>
  </w:style>
  <w:style w:type="paragraph" w:styleId="Paragraphedeliste">
    <w:name w:val="List Paragraph"/>
    <w:basedOn w:val="Normal"/>
    <w:uiPriority w:val="34"/>
    <w:qFormat/>
    <w:rsid w:val="003D710F"/>
    <w:pPr>
      <w:widowControl w:val="0"/>
      <w:suppressAutoHyphens/>
      <w:spacing w:after="0" w:line="240" w:lineRule="auto"/>
      <w:ind w:left="708"/>
    </w:pPr>
    <w:rPr>
      <w:rFonts w:ascii="Times New Roman" w:eastAsia="Arial Unicode MS" w:hAnsi="Times New Roman"/>
      <w:kern w:val="1"/>
      <w:sz w:val="24"/>
      <w:szCs w:val="24"/>
    </w:rPr>
  </w:style>
  <w:style w:type="paragraph" w:styleId="NormalWeb">
    <w:name w:val="Normal (Web)"/>
    <w:basedOn w:val="Normal"/>
    <w:uiPriority w:val="99"/>
    <w:unhideWhenUsed/>
    <w:rsid w:val="00F26D64"/>
    <w:pPr>
      <w:spacing w:before="100" w:beforeAutospacing="1" w:after="100" w:afterAutospacing="1" w:line="240" w:lineRule="auto"/>
    </w:pPr>
    <w:rPr>
      <w:rFonts w:ascii="Times New Roman" w:hAnsi="Times New Roman"/>
      <w:sz w:val="24"/>
      <w:szCs w:val="24"/>
      <w:lang w:eastAsia="fr-FR"/>
    </w:rPr>
  </w:style>
  <w:style w:type="paragraph" w:styleId="En-tte">
    <w:name w:val="header"/>
    <w:basedOn w:val="Normal"/>
    <w:link w:val="En-tteCar"/>
    <w:rsid w:val="004551EB"/>
    <w:pPr>
      <w:tabs>
        <w:tab w:val="center" w:pos="4536"/>
        <w:tab w:val="right" w:pos="9072"/>
      </w:tabs>
    </w:pPr>
  </w:style>
  <w:style w:type="character" w:customStyle="1" w:styleId="En-tteCar">
    <w:name w:val="En-tête Car"/>
    <w:link w:val="En-tte"/>
    <w:rsid w:val="004551EB"/>
    <w:rPr>
      <w:rFonts w:eastAsia="Times New Roman"/>
      <w:sz w:val="22"/>
      <w:szCs w:val="22"/>
      <w:lang w:eastAsia="en-US"/>
    </w:rPr>
  </w:style>
  <w:style w:type="paragraph" w:styleId="Pieddepage">
    <w:name w:val="footer"/>
    <w:basedOn w:val="Normal"/>
    <w:link w:val="PieddepageCar"/>
    <w:rsid w:val="004551EB"/>
    <w:pPr>
      <w:tabs>
        <w:tab w:val="center" w:pos="4536"/>
        <w:tab w:val="right" w:pos="9072"/>
      </w:tabs>
    </w:pPr>
  </w:style>
  <w:style w:type="character" w:customStyle="1" w:styleId="PieddepageCar">
    <w:name w:val="Pied de page Car"/>
    <w:link w:val="Pieddepage"/>
    <w:rsid w:val="004551EB"/>
    <w:rPr>
      <w:rFonts w:eastAsia="Times New Roman"/>
      <w:sz w:val="22"/>
      <w:szCs w:val="22"/>
      <w:lang w:eastAsia="en-US"/>
    </w:rPr>
  </w:style>
  <w:style w:type="paragraph" w:styleId="Textedebulles">
    <w:name w:val="Balloon Text"/>
    <w:basedOn w:val="Normal"/>
    <w:link w:val="TextedebullesCar"/>
    <w:rsid w:val="004551EB"/>
    <w:pPr>
      <w:spacing w:after="0" w:line="240" w:lineRule="auto"/>
    </w:pPr>
    <w:rPr>
      <w:rFonts w:ascii="Tahoma" w:hAnsi="Tahoma" w:cs="Tahoma"/>
      <w:sz w:val="16"/>
      <w:szCs w:val="16"/>
    </w:rPr>
  </w:style>
  <w:style w:type="character" w:customStyle="1" w:styleId="TextedebullesCar">
    <w:name w:val="Texte de bulles Car"/>
    <w:link w:val="Textedebulles"/>
    <w:rsid w:val="004551EB"/>
    <w:rPr>
      <w:rFonts w:ascii="Tahoma" w:eastAsia="Times New Roman" w:hAnsi="Tahoma" w:cs="Tahoma"/>
      <w:sz w:val="16"/>
      <w:szCs w:val="16"/>
      <w:lang w:eastAsia="en-US"/>
    </w:rPr>
  </w:style>
  <w:style w:type="character" w:styleId="Accentuation">
    <w:name w:val="Emphasis"/>
    <w:qFormat/>
    <w:locked/>
    <w:rsid w:val="008B136C"/>
    <w:rPr>
      <w:i/>
      <w:iCs/>
    </w:rPr>
  </w:style>
  <w:style w:type="paragraph" w:styleId="Corpsdetexte">
    <w:name w:val="Body Text"/>
    <w:basedOn w:val="Normal"/>
    <w:link w:val="CorpsdetexteCar"/>
    <w:rsid w:val="00A02D83"/>
    <w:pPr>
      <w:spacing w:after="0" w:line="240" w:lineRule="auto"/>
      <w:jc w:val="both"/>
    </w:pPr>
    <w:rPr>
      <w:rFonts w:ascii="Arial" w:hAnsi="Arial" w:cs="Arial"/>
      <w:i/>
      <w:lang w:eastAsia="fr-FR"/>
    </w:rPr>
  </w:style>
  <w:style w:type="character" w:customStyle="1" w:styleId="CorpsdetexteCar">
    <w:name w:val="Corps de texte Car"/>
    <w:link w:val="Corpsdetexte"/>
    <w:rsid w:val="00A02D83"/>
    <w:rPr>
      <w:rFonts w:ascii="Arial" w:eastAsia="Times New Roman" w:hAnsi="Arial" w:cs="Arial"/>
      <w:i/>
      <w:sz w:val="22"/>
      <w:szCs w:val="22"/>
    </w:rPr>
  </w:style>
  <w:style w:type="paragraph" w:customStyle="1" w:styleId="paragraph">
    <w:name w:val="paragraph"/>
    <w:basedOn w:val="Normal"/>
    <w:rsid w:val="006A7D59"/>
    <w:pPr>
      <w:spacing w:before="100" w:beforeAutospacing="1" w:after="100" w:afterAutospacing="1" w:line="240" w:lineRule="auto"/>
    </w:pPr>
    <w:rPr>
      <w:rFonts w:ascii="Times New Roman" w:hAnsi="Times New Roman"/>
      <w:sz w:val="24"/>
      <w:szCs w:val="24"/>
      <w:lang w:eastAsia="fr-FR"/>
    </w:rPr>
  </w:style>
  <w:style w:type="character" w:customStyle="1" w:styleId="normaltextrun">
    <w:name w:val="normaltextrun"/>
    <w:basedOn w:val="Policepardfaut"/>
    <w:rsid w:val="006A7D59"/>
  </w:style>
  <w:style w:type="character" w:customStyle="1" w:styleId="eop">
    <w:name w:val="eop"/>
    <w:basedOn w:val="Policepardfaut"/>
    <w:rsid w:val="006A7D59"/>
  </w:style>
  <w:style w:type="paragraph" w:styleId="Sansinterligne">
    <w:name w:val="No Spacing"/>
    <w:uiPriority w:val="1"/>
    <w:qFormat/>
    <w:rsid w:val="00193709"/>
    <w:rPr>
      <w:rFonts w:eastAsia="Times New Roman"/>
      <w:sz w:val="22"/>
      <w:szCs w:val="22"/>
      <w:lang w:eastAsia="en-US"/>
    </w:rPr>
  </w:style>
  <w:style w:type="character" w:styleId="Mentionnonrsolue">
    <w:name w:val="Unresolved Mention"/>
    <w:basedOn w:val="Policepardfaut"/>
    <w:uiPriority w:val="99"/>
    <w:semiHidden/>
    <w:unhideWhenUsed/>
    <w:rsid w:val="00B518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
        <w:div w:id="69">
          <w:marLeft w:val="0"/>
          <w:marRight w:val="0"/>
          <w:marTop w:val="0"/>
          <w:marBottom w:val="0"/>
          <w:divBdr>
            <w:top w:val="none" w:sz="0" w:space="0" w:color="auto"/>
            <w:left w:val="none" w:sz="0" w:space="0" w:color="auto"/>
            <w:bottom w:val="none" w:sz="0" w:space="0" w:color="auto"/>
            <w:right w:val="none" w:sz="0" w:space="0" w:color="auto"/>
          </w:divBdr>
        </w:div>
        <w:div w:id="70">
          <w:marLeft w:val="0"/>
          <w:marRight w:val="0"/>
          <w:marTop w:val="0"/>
          <w:marBottom w:val="0"/>
          <w:divBdr>
            <w:top w:val="none" w:sz="0" w:space="0" w:color="auto"/>
            <w:left w:val="none" w:sz="0" w:space="0" w:color="auto"/>
            <w:bottom w:val="none" w:sz="0" w:space="0" w:color="auto"/>
            <w:right w:val="none" w:sz="0" w:space="0" w:color="auto"/>
          </w:divBdr>
        </w:div>
        <w:div w:id="71">
          <w:marLeft w:val="0"/>
          <w:marRight w:val="0"/>
          <w:marTop w:val="0"/>
          <w:marBottom w:val="0"/>
          <w:divBdr>
            <w:top w:val="none" w:sz="0" w:space="0" w:color="auto"/>
            <w:left w:val="none" w:sz="0" w:space="0" w:color="auto"/>
            <w:bottom w:val="none" w:sz="0" w:space="0" w:color="auto"/>
            <w:right w:val="none" w:sz="0" w:space="0" w:color="auto"/>
          </w:divBdr>
        </w:div>
        <w:div w:id="72">
          <w:marLeft w:val="0"/>
          <w:marRight w:val="0"/>
          <w:marTop w:val="0"/>
          <w:marBottom w:val="0"/>
          <w:divBdr>
            <w:top w:val="none" w:sz="0" w:space="0" w:color="auto"/>
            <w:left w:val="none" w:sz="0" w:space="0" w:color="auto"/>
            <w:bottom w:val="none" w:sz="0" w:space="0" w:color="auto"/>
            <w:right w:val="none" w:sz="0" w:space="0" w:color="auto"/>
          </w:divBdr>
        </w:div>
        <w:div w:id="73">
          <w:marLeft w:val="0"/>
          <w:marRight w:val="0"/>
          <w:marTop w:val="0"/>
          <w:marBottom w:val="0"/>
          <w:divBdr>
            <w:top w:val="none" w:sz="0" w:space="0" w:color="auto"/>
            <w:left w:val="none" w:sz="0" w:space="0" w:color="auto"/>
            <w:bottom w:val="none" w:sz="0" w:space="0" w:color="auto"/>
            <w:right w:val="none" w:sz="0" w:space="0" w:color="auto"/>
          </w:divBdr>
        </w:div>
        <w:div w:id="74">
          <w:marLeft w:val="0"/>
          <w:marRight w:val="0"/>
          <w:marTop w:val="0"/>
          <w:marBottom w:val="0"/>
          <w:divBdr>
            <w:top w:val="none" w:sz="0" w:space="0" w:color="auto"/>
            <w:left w:val="none" w:sz="0" w:space="0" w:color="auto"/>
            <w:bottom w:val="none" w:sz="0" w:space="0" w:color="auto"/>
            <w:right w:val="none" w:sz="0" w:space="0" w:color="auto"/>
          </w:divBdr>
        </w:div>
        <w:div w:id="75">
          <w:marLeft w:val="0"/>
          <w:marRight w:val="0"/>
          <w:marTop w:val="0"/>
          <w:marBottom w:val="0"/>
          <w:divBdr>
            <w:top w:val="none" w:sz="0" w:space="0" w:color="auto"/>
            <w:left w:val="none" w:sz="0" w:space="0" w:color="auto"/>
            <w:bottom w:val="none" w:sz="0" w:space="0" w:color="auto"/>
            <w:right w:val="none" w:sz="0" w:space="0" w:color="auto"/>
          </w:divBdr>
        </w:div>
        <w:div w:id="76">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
        <w:div w:id="78">
          <w:marLeft w:val="0"/>
          <w:marRight w:val="0"/>
          <w:marTop w:val="0"/>
          <w:marBottom w:val="0"/>
          <w:divBdr>
            <w:top w:val="none" w:sz="0" w:space="0" w:color="auto"/>
            <w:left w:val="none" w:sz="0" w:space="0" w:color="auto"/>
            <w:bottom w:val="none" w:sz="0" w:space="0" w:color="auto"/>
            <w:right w:val="none" w:sz="0" w:space="0" w:color="auto"/>
          </w:divBdr>
        </w:div>
        <w:div w:id="79">
          <w:marLeft w:val="0"/>
          <w:marRight w:val="0"/>
          <w:marTop w:val="0"/>
          <w:marBottom w:val="0"/>
          <w:divBdr>
            <w:top w:val="none" w:sz="0" w:space="0" w:color="auto"/>
            <w:left w:val="none" w:sz="0" w:space="0" w:color="auto"/>
            <w:bottom w:val="none" w:sz="0" w:space="0" w:color="auto"/>
            <w:right w:val="none" w:sz="0" w:space="0" w:color="auto"/>
          </w:divBdr>
        </w:div>
        <w:div w:id="80">
          <w:marLeft w:val="0"/>
          <w:marRight w:val="0"/>
          <w:marTop w:val="0"/>
          <w:marBottom w:val="0"/>
          <w:divBdr>
            <w:top w:val="none" w:sz="0" w:space="0" w:color="auto"/>
            <w:left w:val="none" w:sz="0" w:space="0" w:color="auto"/>
            <w:bottom w:val="none" w:sz="0" w:space="0" w:color="auto"/>
            <w:right w:val="none" w:sz="0" w:space="0" w:color="auto"/>
          </w:divBdr>
        </w:div>
        <w:div w:id="81">
          <w:marLeft w:val="0"/>
          <w:marRight w:val="0"/>
          <w:marTop w:val="0"/>
          <w:marBottom w:val="0"/>
          <w:divBdr>
            <w:top w:val="none" w:sz="0" w:space="0" w:color="auto"/>
            <w:left w:val="none" w:sz="0" w:space="0" w:color="auto"/>
            <w:bottom w:val="none" w:sz="0" w:space="0" w:color="auto"/>
            <w:right w:val="none" w:sz="0" w:space="0" w:color="auto"/>
          </w:divBdr>
        </w:div>
      </w:divsChild>
    </w:div>
    <w:div w:id="621225703">
      <w:bodyDiv w:val="1"/>
      <w:marLeft w:val="0"/>
      <w:marRight w:val="0"/>
      <w:marTop w:val="0"/>
      <w:marBottom w:val="0"/>
      <w:divBdr>
        <w:top w:val="none" w:sz="0" w:space="0" w:color="auto"/>
        <w:left w:val="none" w:sz="0" w:space="0" w:color="auto"/>
        <w:bottom w:val="none" w:sz="0" w:space="0" w:color="auto"/>
        <w:right w:val="none" w:sz="0" w:space="0" w:color="auto"/>
      </w:divBdr>
      <w:divsChild>
        <w:div w:id="1723628329">
          <w:marLeft w:val="0"/>
          <w:marRight w:val="0"/>
          <w:marTop w:val="0"/>
          <w:marBottom w:val="0"/>
          <w:divBdr>
            <w:top w:val="none" w:sz="0" w:space="0" w:color="auto"/>
            <w:left w:val="none" w:sz="0" w:space="0" w:color="auto"/>
            <w:bottom w:val="none" w:sz="0" w:space="0" w:color="auto"/>
            <w:right w:val="none" w:sz="0" w:space="0" w:color="auto"/>
          </w:divBdr>
        </w:div>
        <w:div w:id="2056277087">
          <w:marLeft w:val="0"/>
          <w:marRight w:val="0"/>
          <w:marTop w:val="0"/>
          <w:marBottom w:val="0"/>
          <w:divBdr>
            <w:top w:val="none" w:sz="0" w:space="0" w:color="auto"/>
            <w:left w:val="none" w:sz="0" w:space="0" w:color="auto"/>
            <w:bottom w:val="none" w:sz="0" w:space="0" w:color="auto"/>
            <w:right w:val="none" w:sz="0" w:space="0" w:color="auto"/>
          </w:divBdr>
        </w:div>
        <w:div w:id="2102024402">
          <w:marLeft w:val="0"/>
          <w:marRight w:val="0"/>
          <w:marTop w:val="0"/>
          <w:marBottom w:val="0"/>
          <w:divBdr>
            <w:top w:val="none" w:sz="0" w:space="0" w:color="auto"/>
            <w:left w:val="none" w:sz="0" w:space="0" w:color="auto"/>
            <w:bottom w:val="none" w:sz="0" w:space="0" w:color="auto"/>
            <w:right w:val="none" w:sz="0" w:space="0" w:color="auto"/>
          </w:divBdr>
        </w:div>
        <w:div w:id="576478102">
          <w:marLeft w:val="0"/>
          <w:marRight w:val="0"/>
          <w:marTop w:val="0"/>
          <w:marBottom w:val="0"/>
          <w:divBdr>
            <w:top w:val="none" w:sz="0" w:space="0" w:color="auto"/>
            <w:left w:val="none" w:sz="0" w:space="0" w:color="auto"/>
            <w:bottom w:val="none" w:sz="0" w:space="0" w:color="auto"/>
            <w:right w:val="none" w:sz="0" w:space="0" w:color="auto"/>
          </w:divBdr>
        </w:div>
      </w:divsChild>
    </w:div>
    <w:div w:id="1056051195">
      <w:bodyDiv w:val="1"/>
      <w:marLeft w:val="0"/>
      <w:marRight w:val="0"/>
      <w:marTop w:val="0"/>
      <w:marBottom w:val="0"/>
      <w:divBdr>
        <w:top w:val="none" w:sz="0" w:space="0" w:color="auto"/>
        <w:left w:val="none" w:sz="0" w:space="0" w:color="auto"/>
        <w:bottom w:val="none" w:sz="0" w:space="0" w:color="auto"/>
        <w:right w:val="none" w:sz="0" w:space="0" w:color="auto"/>
      </w:divBdr>
    </w:div>
    <w:div w:id="1899394356">
      <w:bodyDiv w:val="1"/>
      <w:marLeft w:val="0"/>
      <w:marRight w:val="0"/>
      <w:marTop w:val="0"/>
      <w:marBottom w:val="0"/>
      <w:divBdr>
        <w:top w:val="none" w:sz="0" w:space="0" w:color="auto"/>
        <w:left w:val="none" w:sz="0" w:space="0" w:color="auto"/>
        <w:bottom w:val="none" w:sz="0" w:space="0" w:color="auto"/>
        <w:right w:val="none" w:sz="0" w:space="0" w:color="auto"/>
      </w:divBdr>
      <w:divsChild>
        <w:div w:id="1096095453">
          <w:marLeft w:val="0"/>
          <w:marRight w:val="0"/>
          <w:marTop w:val="0"/>
          <w:marBottom w:val="0"/>
          <w:divBdr>
            <w:top w:val="none" w:sz="0" w:space="0" w:color="auto"/>
            <w:left w:val="none" w:sz="0" w:space="0" w:color="auto"/>
            <w:bottom w:val="none" w:sz="0" w:space="0" w:color="auto"/>
            <w:right w:val="none" w:sz="0" w:space="0" w:color="auto"/>
          </w:divBdr>
        </w:div>
        <w:div w:id="583144372">
          <w:marLeft w:val="0"/>
          <w:marRight w:val="0"/>
          <w:marTop w:val="0"/>
          <w:marBottom w:val="0"/>
          <w:divBdr>
            <w:top w:val="none" w:sz="0" w:space="0" w:color="auto"/>
            <w:left w:val="none" w:sz="0" w:space="0" w:color="auto"/>
            <w:bottom w:val="none" w:sz="0" w:space="0" w:color="auto"/>
            <w:right w:val="none" w:sz="0" w:space="0" w:color="auto"/>
          </w:divBdr>
        </w:div>
      </w:divsChild>
    </w:div>
    <w:div w:id="2073917491">
      <w:bodyDiv w:val="1"/>
      <w:marLeft w:val="0"/>
      <w:marRight w:val="0"/>
      <w:marTop w:val="0"/>
      <w:marBottom w:val="0"/>
      <w:divBdr>
        <w:top w:val="none" w:sz="0" w:space="0" w:color="auto"/>
        <w:left w:val="none" w:sz="0" w:space="0" w:color="auto"/>
        <w:bottom w:val="none" w:sz="0" w:space="0" w:color="auto"/>
        <w:right w:val="none" w:sz="0" w:space="0" w:color="auto"/>
      </w:divBdr>
      <w:divsChild>
        <w:div w:id="406849890">
          <w:marLeft w:val="0"/>
          <w:marRight w:val="0"/>
          <w:marTop w:val="0"/>
          <w:marBottom w:val="0"/>
          <w:divBdr>
            <w:top w:val="none" w:sz="0" w:space="0" w:color="auto"/>
            <w:left w:val="none" w:sz="0" w:space="0" w:color="auto"/>
            <w:bottom w:val="none" w:sz="0" w:space="0" w:color="auto"/>
            <w:right w:val="none" w:sz="0" w:space="0" w:color="auto"/>
          </w:divBdr>
          <w:divsChild>
            <w:div w:id="385643702">
              <w:marLeft w:val="0"/>
              <w:marRight w:val="0"/>
              <w:marTop w:val="0"/>
              <w:marBottom w:val="0"/>
              <w:divBdr>
                <w:top w:val="none" w:sz="0" w:space="0" w:color="auto"/>
                <w:left w:val="none" w:sz="0" w:space="0" w:color="auto"/>
                <w:bottom w:val="none" w:sz="0" w:space="0" w:color="auto"/>
                <w:right w:val="none" w:sz="0" w:space="0" w:color="auto"/>
              </w:divBdr>
              <w:divsChild>
                <w:div w:id="198654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ecrutement@loireforez.fr" TargetMode="Externa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1B80D0-372B-477D-ABF5-6AE682E01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556</Words>
  <Characters>3062</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Chargé(e) de mission économique au sein de la Communauté d'Agglomération Loire Forez</vt:lpstr>
    </vt:vector>
  </TitlesOfParts>
  <Company>CALF</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Chargé(e) de mission économique au sein de la Communauté d'Agglomération Loire Forez</dc:title>
  <dc:subject/>
  <dc:creator>Georgio</dc:creator>
  <cp:keywords/>
  <cp:lastModifiedBy>CHARLES Elodie</cp:lastModifiedBy>
  <cp:revision>4</cp:revision>
  <cp:lastPrinted>2017-12-12T08:52:00Z</cp:lastPrinted>
  <dcterms:created xsi:type="dcterms:W3CDTF">2026-09-17T20:07:00Z</dcterms:created>
  <dcterms:modified xsi:type="dcterms:W3CDTF">2026-09-18T10:16:00Z</dcterms:modified>
</cp:coreProperties>
</file>